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left="0"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Образовательный проект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contextualSpacing/>
        <w:ind w:left="0" w:right="0" w:firstLine="0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«Школа гастрономического бизнеса Новосибирской области»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ind w:left="0" w:right="0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ind w:left="0" w:righ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Дата:</w:t>
      </w:r>
      <w:r>
        <w:rPr>
          <w:rFonts w:ascii="Times New Roman" w:hAnsi="Times New Roman" w:cs="Times New Roman"/>
          <w:b/>
          <w:sz w:val="28"/>
          <w:szCs w:val="28"/>
        </w:rPr>
        <w:t xml:space="preserve"> 18-19 августа 2026 года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проведени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</w:rPr>
        <w:t xml:space="preserve"> г. Искитим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Приглашаются:</w:t>
      </w:r>
      <w:r>
        <w:rPr>
          <w:rFonts w:ascii="Times New Roman" w:hAnsi="Times New Roman" w:cs="Times New Roman"/>
          <w:sz w:val="28"/>
          <w:szCs w:val="28"/>
        </w:rPr>
        <w:t xml:space="preserve"> владельцы, топ-менеджеры, управляющие рестораном/кафе/ столовой/баром, начинающие предприниматели в сфере гостеприимства, директора/менеджеры  по персоналу, директора/менеджеры по маркетингу, технологи, </w:t>
      </w:r>
      <w:r>
        <w:rPr>
          <w:rFonts w:ascii="Times New Roman" w:hAnsi="Times New Roman" w:cs="Times New Roman"/>
          <w:sz w:val="28"/>
          <w:szCs w:val="28"/>
        </w:rPr>
        <w:t xml:space="preserve">шеф-повара, повара рест</w:t>
      </w:r>
      <w:r>
        <w:rPr>
          <w:rFonts w:ascii="Times New Roman" w:hAnsi="Times New Roman" w:cs="Times New Roman"/>
          <w:sz w:val="28"/>
          <w:szCs w:val="28"/>
        </w:rPr>
        <w:t xml:space="preserve">оранов/кафе/столовых/баров, кофеен, кондитерских, отелей, гостевых домов, объектов показа с организацией питания/дегустаций (на туристических маршрутах), прочие предприниматели, осуществляющие  деятельность, связанную с индустрией гостеприимства и туризма.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Продолжительность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часов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Формат обучения: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очный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30 человек</w:t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965"/>
        <w:gridCol w:w="3076"/>
      </w:tblGrid>
      <w:tr>
        <w:tblPrEx/>
        <w:trPr/>
        <w:tc>
          <w:tcPr>
            <w:tcW w:w="6965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ТЕМЫ ЗАНЯТИЙ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highlight w:val="none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проведения, регламент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6965" w:type="dxa"/>
            <w:vMerge w:val="restart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07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18 августа 2026 года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</w:tr>
      <w:tr>
        <w:tblPrEx/>
        <w:trPr/>
        <w:tc>
          <w:tcPr>
            <w:tcW w:w="6965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БИЗНЕС МОДЕЛЬ. КОНЦЕПЦИЯ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10.00-12.00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/>
        <w:tc>
          <w:tcPr>
            <w:tcW w:w="6965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РАЗБОР КОНЦЕПЦИЙ БИЗНЕСОВ УЧАСТНИКОВ  АКСЕЛЕРАТОРА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12.00-13.30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965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КОМАНДА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14.00-16.00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/>
        <w:tc>
          <w:tcPr>
            <w:tcW w:w="696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Эффективный найм сотрудников. Как искать единомышленников. Организационная структура.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Штатное расписание. Обязанности менеджеров. Внедрение чек- листов.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Расстановка точек контроля: как контролировать бизнес и не тушить пожары.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965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ОПЕРАЦИОННОЕ УПРАВЛЕНИЕ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16.00-18.00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/>
        <w:tc>
          <w:tcPr>
            <w:tcW w:w="6965" w:type="dxa"/>
            <w:textDirection w:val="lrTb"/>
            <w:noWrap w:val="false"/>
          </w:tcPr>
          <w:p>
            <w:pPr>
              <w:contextualSpacing/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Идеальная финансовая модель.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Точка безубыточности, что на нее влияет больше всего, и как ее сократить.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Планирование текущей деятельности.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качественно планировать работу.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Структура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Food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cost.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Почему спланированный закуп снижает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Food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cost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больше, чем себестоимость продуктов.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contextualSpacing/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Затраты на персонал.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Повышение производительности труда как способ оптимизации затрат на персонал.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contextualSpacing/>
              <w:spacing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Планирование и бюджетирование.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965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07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19 августа 2026 года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blPrEx/>
        <w:trPr/>
        <w:tc>
          <w:tcPr>
            <w:tcW w:w="6965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МАРКЕТИНГ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10.00-13.00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/>
        <w:tc>
          <w:tcPr>
            <w:tcW w:w="6965" w:type="dxa"/>
            <w:textDirection w:val="lrTb"/>
            <w:noWrap w:val="false"/>
          </w:tcPr>
          <w:p>
            <w:pPr>
              <w:contextualSpacing/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Маркетинговые исследования.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проводить маркетинговые исследования своими силами и принимать решения на их основе.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собственных продаж.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прибыльного ассортимента. Стратегия и тактика ценообразования.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гостей.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креативного производства до стимулирования продаж.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Расчет и оценка возврата инвестиций в рекламу и маркетинг.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лояльными гостями.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программ лояльности, постановка целей и обеспечение охвата гостей. Сегменты, анализ частоты и доходности сегментов. Разработка и оценка  эффективности акций.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инструменты.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965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ХАССП. ИЗМЕНЕНИЯ В ЗАКОНОДАТЕЛЬСТВЕ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13.30-14.30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96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965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  <w:t xml:space="preserve">УПРАВЛЕНИЕ КУХНЕЙ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14.30-18.00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/>
        <w:tc>
          <w:tcPr>
            <w:tcW w:w="6965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Разработка продукта.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Как организовать и оптимизировать производственные процессы от закупа до столика гостя.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Как выстраивать отношения с шеф-поваром.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Производственный контроль.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оптимизация меню.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Пищевая безопасность, внедрение стандартов.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ТТК, проведение отработок, списания. Стафф-питание.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Мастер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 «Безотходное производство».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96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965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ВРУЧЕНИЕ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СЕРТИФИКАТОВ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96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contextualSpacing/>
              <w:spacing w:after="0" w:line="240" w:lineRule="auto"/>
            </w:pPr>
            <w:r/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57" w:right="612" w:bottom="1157" w:left="1123" w:header="72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ONOR black body">
    <w:panose1 w:val="02000603000000000000"/>
  </w:font>
  <w:font w:name="Luxi Sans">
    <w:panose1 w:val="02000603000000000000"/>
  </w:font>
  <w:font w:name="Calibri">
    <w:panose1 w:val="020F0502020204030204"/>
  </w:font>
  <w:font w:name="Arial">
    <w:panose1 w:val="020B0604020202020204"/>
  </w:font>
  <w:font w:name="宋体">
    <w:panose1 w:val="02000506000000020000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33"/>
    <w:link w:val="830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833"/>
    <w:link w:val="831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833"/>
    <w:link w:val="832"/>
    <w:uiPriority w:val="9"/>
    <w:rPr>
      <w:rFonts w:ascii="Arial" w:hAnsi="Arial" w:eastAsia="Arial" w:cs="Arial"/>
      <w:sz w:val="30"/>
      <w:szCs w:val="30"/>
    </w:rPr>
  </w:style>
  <w:style w:type="paragraph" w:styleId="657">
    <w:name w:val="Heading 4"/>
    <w:basedOn w:val="829"/>
    <w:next w:val="829"/>
    <w:link w:val="65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8">
    <w:name w:val="Heading 4 Char"/>
    <w:basedOn w:val="833"/>
    <w:link w:val="657"/>
    <w:uiPriority w:val="9"/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829"/>
    <w:next w:val="829"/>
    <w:link w:val="66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0">
    <w:name w:val="Heading 5 Char"/>
    <w:basedOn w:val="833"/>
    <w:link w:val="659"/>
    <w:uiPriority w:val="9"/>
    <w:rPr>
      <w:rFonts w:ascii="Arial" w:hAnsi="Arial" w:eastAsia="Arial" w:cs="Arial"/>
      <w:b/>
      <w:bCs/>
      <w:sz w:val="24"/>
      <w:szCs w:val="24"/>
    </w:rPr>
  </w:style>
  <w:style w:type="paragraph" w:styleId="661">
    <w:name w:val="Heading 6"/>
    <w:basedOn w:val="829"/>
    <w:next w:val="829"/>
    <w:link w:val="66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2">
    <w:name w:val="Heading 6 Char"/>
    <w:basedOn w:val="833"/>
    <w:link w:val="661"/>
    <w:uiPriority w:val="9"/>
    <w:rPr>
      <w:rFonts w:ascii="Arial" w:hAnsi="Arial" w:eastAsia="Arial" w:cs="Arial"/>
      <w:b/>
      <w:bCs/>
      <w:sz w:val="22"/>
      <w:szCs w:val="22"/>
    </w:rPr>
  </w:style>
  <w:style w:type="paragraph" w:styleId="663">
    <w:name w:val="Heading 7"/>
    <w:basedOn w:val="829"/>
    <w:next w:val="829"/>
    <w:link w:val="66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4">
    <w:name w:val="Heading 7 Char"/>
    <w:basedOn w:val="833"/>
    <w:link w:val="6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5">
    <w:name w:val="Heading 8"/>
    <w:basedOn w:val="829"/>
    <w:next w:val="829"/>
    <w:link w:val="66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6">
    <w:name w:val="Heading 8 Char"/>
    <w:basedOn w:val="833"/>
    <w:link w:val="665"/>
    <w:uiPriority w:val="9"/>
    <w:rPr>
      <w:rFonts w:ascii="Arial" w:hAnsi="Arial" w:eastAsia="Arial" w:cs="Arial"/>
      <w:i/>
      <w:iCs/>
      <w:sz w:val="22"/>
      <w:szCs w:val="22"/>
    </w:rPr>
  </w:style>
  <w:style w:type="paragraph" w:styleId="667">
    <w:name w:val="Heading 9"/>
    <w:basedOn w:val="829"/>
    <w:next w:val="829"/>
    <w:link w:val="66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8">
    <w:name w:val="Heading 9 Char"/>
    <w:basedOn w:val="833"/>
    <w:link w:val="667"/>
    <w:uiPriority w:val="9"/>
    <w:rPr>
      <w:rFonts w:ascii="Arial" w:hAnsi="Arial" w:eastAsia="Arial" w:cs="Arial"/>
      <w:i/>
      <w:iCs/>
      <w:sz w:val="21"/>
      <w:szCs w:val="21"/>
    </w:rPr>
  </w:style>
  <w:style w:type="paragraph" w:styleId="669">
    <w:name w:val="List Paragraph"/>
    <w:basedOn w:val="829"/>
    <w:uiPriority w:val="34"/>
    <w:qFormat/>
    <w:pPr>
      <w:contextualSpacing/>
      <w:ind w:left="720"/>
    </w:pPr>
  </w:style>
  <w:style w:type="paragraph" w:styleId="670">
    <w:name w:val="No Spacing"/>
    <w:uiPriority w:val="1"/>
    <w:qFormat/>
    <w:pPr>
      <w:spacing w:before="0" w:after="0" w:line="240" w:lineRule="auto"/>
    </w:pPr>
  </w:style>
  <w:style w:type="paragraph" w:styleId="671">
    <w:name w:val="Title"/>
    <w:basedOn w:val="829"/>
    <w:next w:val="829"/>
    <w:link w:val="67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2">
    <w:name w:val="Title Char"/>
    <w:basedOn w:val="833"/>
    <w:link w:val="671"/>
    <w:uiPriority w:val="10"/>
    <w:rPr>
      <w:sz w:val="48"/>
      <w:szCs w:val="48"/>
    </w:rPr>
  </w:style>
  <w:style w:type="paragraph" w:styleId="673">
    <w:name w:val="Subtitle"/>
    <w:basedOn w:val="829"/>
    <w:next w:val="829"/>
    <w:link w:val="674"/>
    <w:uiPriority w:val="11"/>
    <w:qFormat/>
    <w:pPr>
      <w:spacing w:before="200" w:after="200"/>
    </w:pPr>
    <w:rPr>
      <w:sz w:val="24"/>
      <w:szCs w:val="24"/>
    </w:rPr>
  </w:style>
  <w:style w:type="character" w:styleId="674">
    <w:name w:val="Subtitle Char"/>
    <w:basedOn w:val="833"/>
    <w:link w:val="673"/>
    <w:uiPriority w:val="11"/>
    <w:rPr>
      <w:sz w:val="24"/>
      <w:szCs w:val="24"/>
    </w:rPr>
  </w:style>
  <w:style w:type="paragraph" w:styleId="675">
    <w:name w:val="Quote"/>
    <w:basedOn w:val="829"/>
    <w:next w:val="829"/>
    <w:link w:val="676"/>
    <w:uiPriority w:val="29"/>
    <w:qFormat/>
    <w:pPr>
      <w:ind w:left="720" w:right="720"/>
    </w:pPr>
    <w:rPr>
      <w:i/>
    </w:rPr>
  </w:style>
  <w:style w:type="character" w:styleId="676">
    <w:name w:val="Quote Char"/>
    <w:link w:val="675"/>
    <w:uiPriority w:val="29"/>
    <w:rPr>
      <w:i/>
    </w:rPr>
  </w:style>
  <w:style w:type="paragraph" w:styleId="677">
    <w:name w:val="Intense Quote"/>
    <w:basedOn w:val="829"/>
    <w:next w:val="829"/>
    <w:link w:val="6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8">
    <w:name w:val="Intense Quote Char"/>
    <w:link w:val="677"/>
    <w:uiPriority w:val="30"/>
    <w:rPr>
      <w:i/>
    </w:rPr>
  </w:style>
  <w:style w:type="paragraph" w:styleId="679">
    <w:name w:val="Header"/>
    <w:basedOn w:val="829"/>
    <w:link w:val="6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0">
    <w:name w:val="Header Char"/>
    <w:basedOn w:val="833"/>
    <w:link w:val="679"/>
    <w:uiPriority w:val="99"/>
  </w:style>
  <w:style w:type="paragraph" w:styleId="681">
    <w:name w:val="Footer"/>
    <w:basedOn w:val="829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Footer Char"/>
    <w:basedOn w:val="833"/>
    <w:link w:val="681"/>
    <w:uiPriority w:val="99"/>
  </w:style>
  <w:style w:type="paragraph" w:styleId="683">
    <w:name w:val="Caption"/>
    <w:basedOn w:val="829"/>
    <w:next w:val="8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4">
    <w:name w:val="Caption Char"/>
    <w:basedOn w:val="683"/>
    <w:link w:val="681"/>
    <w:uiPriority w:val="99"/>
  </w:style>
  <w:style w:type="table" w:styleId="68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1">
    <w:name w:val="Hyperlink"/>
    <w:uiPriority w:val="99"/>
    <w:unhideWhenUsed/>
    <w:rPr>
      <w:color w:val="0000ff" w:themeColor="hyperlink"/>
      <w:u w:val="single"/>
    </w:r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3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3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pPr>
      <w:spacing w:after="160" w:line="259" w:lineRule="auto"/>
    </w:pPr>
    <w:rPr>
      <w:rFonts w:ascii="Calibri" w:hAnsi="Calibri" w:eastAsia="Calibri" w:cs="Arial"/>
      <w:sz w:val="22"/>
      <w:szCs w:val="22"/>
      <w:lang w:val="ru-RU" w:eastAsia="en-US" w:bidi="ar-SA"/>
    </w:rPr>
  </w:style>
  <w:style w:type="paragraph" w:styleId="830">
    <w:name w:val="Heading 1"/>
    <w:basedOn w:val="829"/>
    <w:next w:val="829"/>
    <w:pPr>
      <w:keepLines/>
      <w:keepNext/>
      <w:spacing w:before="340" w:after="330" w:line="578" w:lineRule="auto"/>
      <w:outlineLvl w:val="0"/>
    </w:pPr>
    <w:rPr>
      <w:b/>
      <w:bCs/>
      <w:sz w:val="44"/>
    </w:rPr>
  </w:style>
  <w:style w:type="paragraph" w:styleId="831">
    <w:name w:val="Heading 2"/>
    <w:basedOn w:val="829"/>
    <w:next w:val="829"/>
    <w:pPr>
      <w:keepLines/>
      <w:keepNext/>
      <w:spacing w:before="260" w:after="260" w:line="415" w:lineRule="auto"/>
      <w:outlineLvl w:val="1"/>
    </w:pPr>
    <w:rPr>
      <w:rFonts w:ascii="Luxi Sans" w:hAnsi="Luxi Sans" w:eastAsia="HONOR black body"/>
      <w:b/>
      <w:sz w:val="32"/>
    </w:rPr>
  </w:style>
  <w:style w:type="paragraph" w:styleId="832">
    <w:name w:val="Heading 3"/>
    <w:basedOn w:val="829"/>
    <w:next w:val="829"/>
    <w:pPr>
      <w:keepLines/>
      <w:keepNext/>
      <w:spacing w:before="260" w:after="260" w:line="415" w:lineRule="auto"/>
      <w:outlineLvl w:val="2"/>
    </w:pPr>
    <w:rPr>
      <w:b/>
      <w:sz w:val="32"/>
    </w:rPr>
  </w:style>
  <w:style w:type="character" w:styleId="833" w:default="1">
    <w:name w:val="Default Paragraph Font"/>
  </w:style>
  <w:style w:type="numbering" w:styleId="834" w:default="1">
    <w:name w:val="No List"/>
    <w:uiPriority w:val="99"/>
    <w:semiHidden/>
    <w:unhideWhenUsed/>
  </w:style>
  <w:style w:type="table" w:styleId="83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Template>Normal.eit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revision>2</cp:revision>
  <dcterms:created xsi:type="dcterms:W3CDTF">2026-04-22T02:19:00Z</dcterms:created>
  <dcterms:modified xsi:type="dcterms:W3CDTF">2026-07-28T11:01:34Z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6100CAA2DE284495A8C0B2EA6863EC52_12</vt:lpwstr>
  </property>
</Properties>
</file>