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B7" w:rsidRPr="001E7732" w:rsidRDefault="004349B7" w:rsidP="00045E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36BD" w:rsidRPr="001E7732" w:rsidRDefault="004349B7" w:rsidP="00434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19"/>
      <w:bookmarkEnd w:id="0"/>
      <w:r w:rsidRPr="001E7732">
        <w:rPr>
          <w:rFonts w:ascii="Times New Roman" w:hAnsi="Times New Roman" w:cs="Times New Roman"/>
          <w:sz w:val="28"/>
          <w:szCs w:val="28"/>
        </w:rPr>
        <w:t>О</w:t>
      </w:r>
      <w:r w:rsidR="007136BD" w:rsidRPr="001E7732">
        <w:rPr>
          <w:rFonts w:ascii="Times New Roman" w:hAnsi="Times New Roman" w:cs="Times New Roman"/>
          <w:sz w:val="28"/>
          <w:szCs w:val="28"/>
        </w:rPr>
        <w:t>ТЧЕТ</w:t>
      </w:r>
    </w:p>
    <w:p w:rsidR="004349B7" w:rsidRPr="001E7732" w:rsidRDefault="00072F65" w:rsidP="00434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732">
        <w:rPr>
          <w:rFonts w:ascii="Times New Roman" w:hAnsi="Times New Roman" w:cs="Times New Roman"/>
          <w:sz w:val="28"/>
          <w:szCs w:val="28"/>
        </w:rPr>
        <w:t>о реализации мероприятий («</w:t>
      </w:r>
      <w:r w:rsidR="00145417" w:rsidRPr="001E7732">
        <w:rPr>
          <w:rFonts w:ascii="Times New Roman" w:hAnsi="Times New Roman" w:cs="Times New Roman"/>
          <w:sz w:val="28"/>
          <w:szCs w:val="28"/>
        </w:rPr>
        <w:t>Д</w:t>
      </w:r>
      <w:r w:rsidR="004349B7" w:rsidRPr="001E7732">
        <w:rPr>
          <w:rFonts w:ascii="Times New Roman" w:hAnsi="Times New Roman" w:cs="Times New Roman"/>
          <w:sz w:val="28"/>
          <w:szCs w:val="28"/>
        </w:rPr>
        <w:t>орожной карты</w:t>
      </w:r>
      <w:r w:rsidRPr="001E7732">
        <w:rPr>
          <w:rFonts w:ascii="Times New Roman" w:hAnsi="Times New Roman" w:cs="Times New Roman"/>
          <w:sz w:val="28"/>
          <w:szCs w:val="28"/>
        </w:rPr>
        <w:t>»</w:t>
      </w:r>
      <w:r w:rsidR="004349B7" w:rsidRPr="001E7732">
        <w:rPr>
          <w:rFonts w:ascii="Times New Roman" w:hAnsi="Times New Roman" w:cs="Times New Roman"/>
          <w:sz w:val="28"/>
          <w:szCs w:val="28"/>
        </w:rPr>
        <w:t>)</w:t>
      </w:r>
    </w:p>
    <w:p w:rsidR="004349B7" w:rsidRPr="001E7732" w:rsidRDefault="004349B7" w:rsidP="00434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732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145417" w:rsidRPr="001E7732">
        <w:rPr>
          <w:rFonts w:ascii="Times New Roman" w:hAnsi="Times New Roman" w:cs="Times New Roman"/>
          <w:sz w:val="28"/>
          <w:szCs w:val="28"/>
        </w:rPr>
        <w:t xml:space="preserve">Искитимском районе </w:t>
      </w:r>
      <w:r w:rsidRPr="001E77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36BD" w:rsidRPr="001E7732" w:rsidRDefault="007136BD" w:rsidP="004349B7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4349B7" w:rsidRPr="001E7732" w:rsidRDefault="004349B7" w:rsidP="004349B7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E7732">
        <w:rPr>
          <w:rFonts w:ascii="Times New Roman" w:hAnsi="Times New Roman" w:cs="Times New Roman"/>
          <w:sz w:val="28"/>
          <w:szCs w:val="28"/>
        </w:rPr>
        <w:t>за 202</w:t>
      </w:r>
      <w:r w:rsidR="001E7732" w:rsidRPr="001E7732">
        <w:rPr>
          <w:rFonts w:ascii="Times New Roman" w:hAnsi="Times New Roman" w:cs="Times New Roman"/>
          <w:sz w:val="28"/>
          <w:szCs w:val="28"/>
        </w:rPr>
        <w:t>4</w:t>
      </w:r>
      <w:r w:rsidRPr="001E77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49B7" w:rsidRPr="001E7732" w:rsidRDefault="004349B7" w:rsidP="004349B7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732">
        <w:rPr>
          <w:rFonts w:ascii="Times New Roman" w:hAnsi="Times New Roman" w:cs="Times New Roman"/>
          <w:sz w:val="28"/>
          <w:szCs w:val="28"/>
          <w:u w:val="single"/>
        </w:rPr>
        <w:t>Искитимский район Новосибирской области</w:t>
      </w: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983"/>
        <w:gridCol w:w="1396"/>
        <w:gridCol w:w="141"/>
        <w:gridCol w:w="873"/>
        <w:gridCol w:w="4231"/>
        <w:gridCol w:w="3260"/>
      </w:tblGrid>
      <w:tr w:rsidR="004349B7" w:rsidRPr="00B526F3" w:rsidTr="0096695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5" w:rsidRPr="00B526F3" w:rsidRDefault="00072F65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349B7" w:rsidRPr="00B526F3" w:rsidRDefault="00072F65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9B7" w:rsidRPr="00B526F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при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4349B7" w:rsidRPr="00B526F3" w:rsidTr="0096695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B7" w:rsidRPr="00B526F3" w:rsidRDefault="004349B7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2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02" w:rsidRPr="00B526F3" w:rsidRDefault="00881302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53113F" w:rsidRPr="00B526F3" w:rsidTr="00966951">
        <w:trPr>
          <w:trHeight w:val="12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F" w:rsidRPr="00B526F3" w:rsidRDefault="0053113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F" w:rsidRPr="00B526F3" w:rsidRDefault="0053113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помощи</w:t>
            </w:r>
            <w:r w:rsidRPr="00B52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негосударственным организациям социального обслуживания, предоставляющим социальные услуги, </w:t>
            </w: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оказания им государственной поддержки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F" w:rsidRPr="00B526F3" w:rsidRDefault="0053113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7D5F" w:rsidRPr="00B5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7D5F" w:rsidRPr="00B52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3F" w:rsidRPr="00B526F3" w:rsidRDefault="0053113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НРОО «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» по подготовке проекта.</w:t>
            </w:r>
          </w:p>
          <w:p w:rsidR="0053113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ОО «Совет отцов» консультация по подбору целевой группы участников мероприятий.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F" w:rsidRPr="00B526F3" w:rsidRDefault="0053113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круглых столов, конференций по вопросам оказания социальных услуг с участием негосударственных (немуниципальных) организаций, оказывающих социальные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Семинар с участием членов ОО «ВОС» по вопросам актуализации списков целевой группы, организации совместных мероприятий.</w:t>
            </w:r>
          </w:p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участием представителей АНО «Центр развития туризма «Лукоморье» по вопросам реализации мероприятий проекта «В кругу 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7D5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Семинар с участием членов БФ «Солнечный город» по вопросам организации обучающих мероприятий.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467486">
        <w:trPr>
          <w:trHeight w:val="6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межведомственного взаимодействия в целях создания оптимальных условий для оказания социальных услуг, в том числе в негосударственных (немуниципальных) организациях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Совместная работа ОО «ВОС» и  МБУ «КЦСОН «Вера» Искитимского района НСО» по отработке списков целевой группы инвалидов и информированию их о деятельности общественной организации.</w:t>
            </w:r>
          </w:p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НРОО «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» по реализации проекта.</w:t>
            </w:r>
          </w:p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ОО «Совет отцов» участие в мероприятиях «Поход с отцом».</w:t>
            </w:r>
          </w:p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Совместная работа БФ «Фонд помощи детям имени Примакова Е.М.» с МБУ «КЦСОН «Вера» Искитимского района НСО» по оказанию благотворительной помощи семьям, находящимся в трудной жизненной ситуации.</w:t>
            </w:r>
          </w:p>
          <w:p w:rsidR="00BF4CAF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Совместная работа БФ «Солнечный город» и МБУ «КЦСОН «Вера» Искитимского района НСО» по организации социально профилактической работы с семьями с детьми</w:t>
            </w:r>
          </w:p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и заключение концессионных соглашений на объекты теплоснабжения жилищно-коммунального хозяйства неэффективно управляемых муниципальных предприятий района, осуществляющих деятельность в сфере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жилищно- коммунального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15147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="008B407D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950CA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28.12.2023года № 1552</w:t>
            </w:r>
            <w:r w:rsidR="008B407D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 </w:t>
            </w:r>
            <w:proofErr w:type="spellStart"/>
            <w:r w:rsidR="008B407D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Перечнь</w:t>
            </w:r>
            <w:proofErr w:type="spellEnd"/>
            <w:r w:rsidR="00E950CA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на 2024</w:t>
            </w:r>
            <w:r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пр</w:t>
            </w:r>
            <w:r w:rsidR="00971C15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аво собственности на которые при</w:t>
            </w:r>
            <w:r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надлежит </w:t>
            </w:r>
            <w:r w:rsidR="00971C15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Искитимскому району Новосибирской области, в отношении которых планируется заключение концессионных соглашений</w:t>
            </w:r>
            <w:r w:rsidR="008B407D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Концессионные соглашения не заключались </w:t>
            </w:r>
            <w:r w:rsidR="00E950CA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отсутствием инициативы от частных </w:t>
            </w:r>
            <w:r w:rsidR="00E950CA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перевозчиками об организации пассажирских перевозок на муниципальных автобусных маршрутах регулярного сообщения, выдача свидетельств об осуществлении перевозок и карт муниципальных маршрутов регулируемых перевозок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Искитимского района заключены </w:t>
            </w:r>
            <w:r w:rsidR="001A1C88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соглашения по организации транспортного обслуживания насел</w:t>
            </w:r>
            <w:r w:rsidR="00BE516A" w:rsidRPr="00B526F3">
              <w:rPr>
                <w:rFonts w:ascii="Times New Roman" w:hAnsi="Times New Roman" w:cs="Times New Roman"/>
                <w:sz w:val="24"/>
                <w:szCs w:val="24"/>
              </w:rPr>
              <w:t>ения Искитимского района на 2024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год с </w:t>
            </w:r>
            <w:r w:rsidR="008B407D" w:rsidRPr="00B526F3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МКП ИР «ПАТП</w:t>
            </w:r>
            <w:proofErr w:type="gramStart"/>
            <w:r w:rsidR="008B407D" w:rsidRPr="00B526F3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 Гранов С.В., ИП Ткаченко С.С., ИП Михалева Н.Л..</w:t>
            </w:r>
          </w:p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</w:t>
            </w:r>
            <w:r w:rsidR="00BE516A" w:rsidRPr="00B526F3">
              <w:rPr>
                <w:rFonts w:ascii="Times New Roman" w:hAnsi="Times New Roman" w:cs="Times New Roman"/>
                <w:sz w:val="24"/>
                <w:szCs w:val="24"/>
              </w:rPr>
              <w:t>тной формы собственности за 2024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составила </w:t>
            </w:r>
            <w:r w:rsidR="00C31AEE" w:rsidRPr="00B526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72F65" w:rsidRPr="00B526F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оптимизация маршрутной автобусной сети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Сформированная автотранспортная сеть в районе стабильна и обеспечивает потребности населения района в пассажирских перевозках.</w:t>
            </w:r>
          </w:p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Маршрутная автобусная сеть оптимизирована</w:t>
            </w:r>
            <w:r w:rsidR="00072F65" w:rsidRPr="00B5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072F65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рамках соглашения с Министерством транспорта и дорожного хозяйства Новосибирской области заключено 2 контракта на поставку 15 автобусов ПАЗ для МКП ИР «ПАТП» на общую сумму 56,5 млн. рублей. </w:t>
            </w:r>
            <w:r w:rsidR="00BE516A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оборудованы системой видеонаблюдения, бегущей строкой, </w:t>
            </w:r>
            <w:r w:rsidR="00BE516A"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автоинформатором, выдвижной подножкой для людей с проблемами опорно-двигательной системы. Все автобусы вышли на районные маршруты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в марте 2024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современными услугами связи социально значимых объектов и жителей в населенных пунктах Искитимского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F65" w:rsidRPr="00B5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2F65" w:rsidRPr="00B52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6D" w:rsidRDefault="00755D48" w:rsidP="009669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Между администрацией Искитимского района Новосибирской области и Министерством цифрового развития и связи Новосибирской области заключено соглашение </w:t>
            </w:r>
            <w:r w:rsidR="00E34163" w:rsidRPr="00B526F3">
              <w:rPr>
                <w:rFonts w:ascii="Times New Roman" w:hAnsi="Times New Roman" w:cs="Times New Roman"/>
                <w:sz w:val="24"/>
                <w:szCs w:val="24"/>
              </w:rPr>
              <w:t>«О предоставлении из областного бюджета Новосибирской области бюджету Администрации Искитимского района Новосибирской области субсидии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(региональный проект «Информационная инфраструктура») от 14.02.2024 № С-2тМЦ</w:t>
            </w:r>
            <w:proofErr w:type="gramEnd"/>
            <w:r w:rsidR="00E34163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2024 - 2026 годы.</w:t>
            </w:r>
            <w:r w:rsidR="0030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заключенного соглашения финансирование мероприятий </w:t>
            </w:r>
            <w:r w:rsidR="00CC7A4C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технической возможности доступа к сети Интернет </w:t>
            </w:r>
            <w:r w:rsidR="00CC7A4C"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распределительных волоконно-оптических линий связи для домохозяйств в населенных пунктах Искитимского района Новосибирской области с численностью жителей от 100 до 500 человек, </w:t>
            </w:r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не запланированы. </w:t>
            </w:r>
          </w:p>
          <w:p w:rsidR="0010320B" w:rsidRPr="00B526F3" w:rsidRDefault="00CC7A4C" w:rsidP="009669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>ООО «Новотелеком»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собственных инвестиций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построили распределительную сеть для подключения юридических лиц и жителей р.п. Линево, п. </w:t>
            </w:r>
            <w:proofErr w:type="spellStart"/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>Керамокомбинат</w:t>
            </w:r>
            <w:proofErr w:type="spellEnd"/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10320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Коен, ст. Евсино.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rPr>
          <w:trHeight w:val="311"/>
        </w:trPr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туристском потенциале Искитимского района на официальном сайте администрации Искитимского района, портале «Туризм Искитимского района»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, поддерживалась в актуальном состоянии, размещалась новая информация.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rPr>
          <w:trHeight w:val="185"/>
        </w:trPr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по ремонту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автотранспортных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организаций, осуществляющих деятельность на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по ремонту автотранспортных средств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7E273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ежегодного мониторинга, организаций осуществляющих оказание услуг по ремонту автотранспортного средства, выявлено, что по состоянию на 01.01.2025 года на территории района в данной сфере действует 16 объектов (1 юридическое лицо, 12 индивидуальных предпринимателей и 3 </w:t>
            </w:r>
            <w:proofErr w:type="spell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7E273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осуществляется путем размещения информации на сайте «Малый бизнес Искитимского района» ссылка (</w:t>
            </w:r>
            <w:hyperlink r:id="rId5" w:history="1">
              <w:r w:rsidRPr="00B526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https://mb.iskitim-r.ru/</w:t>
              </w:r>
            </w:hyperlink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), консультирование через информационно-консультационный пункт по вопросам развития малого и среднего предпринимательства и личных бесед при проведении выездных мероприятий в населенные пункты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F" w:rsidRPr="00B526F3" w:rsidRDefault="00237D5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5F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Системные мероприятия, направленные на развитие конкуренции в Искитимском районе Новосибирской области</w:t>
            </w:r>
          </w:p>
        </w:tc>
      </w:tr>
      <w:tr w:rsidR="00237D5F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5F" w:rsidRPr="00B526F3" w:rsidRDefault="00237D5F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A7A9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предпринимательства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совокупном стоимостном объеме контрактов, заключенных по результатам закупок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05.04.2013 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№44-ФЗ «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B47364" w:rsidRPr="00B526F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9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закупок по результатам конкурентных способов определения поставщиков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(подрядчиков, исполнителей) в соответствии с Федеральным законом от 05.04.2013 №44-ФЗ «О контрактной системе в сфере закупок товаров, работ, услуг для обеспечения 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</w:t>
            </w:r>
            <w:proofErr w:type="gramStart"/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 w:rsidR="00720668" w:rsidRPr="00B526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364" w:rsidRPr="00B526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1024A6" w:rsidRPr="00B52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9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и среднего предпринимательства в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№223-ФЗ «О закупках товаров, работ, услуг отдельными видами юридических лиц»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1E7732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</w:t>
            </w:r>
            <w:r w:rsidR="00FA361B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18.07.2011 №223-ФЗ «О закупках товаров, работ, услуг отдельными видами юридических лиц» составила </w:t>
            </w:r>
            <w:r w:rsidR="00B47364" w:rsidRPr="00B526F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="00FA361B" w:rsidRPr="00B526F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9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5F48A0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</w:t>
            </w:r>
            <w:r w:rsidR="008A7A96" w:rsidRPr="00B526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A7A96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A7A96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№ 223-ФЗ «О закупках товаров, работ, услуг отд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ельными видами юридических лиц»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720668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№223-ФЗ «О закупках товаров, работ, услуг отдельными видами юридических лиц» составило </w:t>
            </w:r>
            <w:r w:rsidR="00B47364" w:rsidRPr="00B526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1024A6" w:rsidRPr="00B52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96" w:rsidRPr="00B526F3" w:rsidRDefault="008A7A9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D40593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В течение года аналитические отчеты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 предоставлялись своевременно.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1E7732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поддержка 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на общую </w:t>
            </w:r>
            <w:r w:rsidR="007E2734" w:rsidRPr="00B526F3">
              <w:rPr>
                <w:rFonts w:ascii="Times New Roman" w:hAnsi="Times New Roman" w:cs="Times New Roman"/>
                <w:sz w:val="24"/>
                <w:szCs w:val="24"/>
              </w:rPr>
              <w:t>сумму 1</w:t>
            </w:r>
            <w:r w:rsidR="000178BC" w:rsidRPr="00B52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734" w:rsidRPr="00B526F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178BC" w:rsidRPr="00B526F3">
              <w:rPr>
                <w:rFonts w:ascii="Times New Roman" w:hAnsi="Times New Roman" w:cs="Times New Roman"/>
                <w:sz w:val="24"/>
                <w:szCs w:val="24"/>
              </w:rPr>
              <w:t>, 24 тыс. рублей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грантов начинающим и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части затрат на обновление оборудования.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rPr>
          <w:trHeight w:val="159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СМИ передового опыта развития малого и среднего предпринимательства, отдельных субъектов малого и среднего предпринимательства, которые вносят значительный вклад в развитие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D40593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р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48A0"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мероприятия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были перенесены на финансовую поддержку.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D40593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a3"/>
              <w:tabs>
                <w:tab w:val="left" w:pos="3378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526F3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Координационного совета по содействию развитию </w:t>
            </w:r>
            <w:proofErr w:type="spellStart"/>
            <w:r w:rsidRPr="00B526F3">
              <w:rPr>
                <w:rFonts w:eastAsia="Calibri"/>
                <w:sz w:val="24"/>
                <w:szCs w:val="24"/>
                <w:lang w:eastAsia="en-US"/>
              </w:rPr>
              <w:t>МиСП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F944EE" w:rsidRPr="00B526F3">
              <w:rPr>
                <w:rFonts w:ascii="Times New Roman" w:hAnsi="Times New Roman" w:cs="Times New Roman"/>
                <w:sz w:val="24"/>
                <w:szCs w:val="24"/>
              </w:rPr>
              <w:t>5 заседаний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вопросам обсуждения новых НПА или внесения изменений в действующие НПА, затрагивающие осуществление предпринимательской деятельности.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a3"/>
              <w:tabs>
                <w:tab w:val="left" w:pos="3378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526F3">
              <w:rPr>
                <w:rFonts w:eastAsia="Calibri"/>
                <w:sz w:val="24"/>
                <w:szCs w:val="24"/>
                <w:lang w:eastAsia="en-US"/>
              </w:rPr>
              <w:t>Участие в проведении системного мониторинга по внесению разработчиками изменений в нормативные правовые акты, проекты нормативных правовых актов, в части исключения 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оценки регулирующего воздействия и 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экспертизы</w:t>
            </w:r>
            <w:r w:rsidR="00D40593" w:rsidRPr="00B526F3">
              <w:rPr>
                <w:rFonts w:ascii="Times New Roman" w:hAnsi="Times New Roman" w:cs="Times New Roman"/>
                <w:sz w:val="24"/>
                <w:szCs w:val="24"/>
              </w:rPr>
              <w:t>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Искитимского района, не выявлены.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7F" w:rsidRPr="00B5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a3"/>
              <w:tabs>
                <w:tab w:val="left" w:pos="3378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526F3">
              <w:rPr>
                <w:rFonts w:eastAsia="Calibri"/>
                <w:sz w:val="24"/>
                <w:szCs w:val="24"/>
                <w:lang w:eastAsia="en-US"/>
              </w:rPr>
              <w:t>Активизация работы администрации Искитимского района Новосибирской области по размещению актуальной информации для предпринимательского сообщества на сайте «Малый бизнес Искитимского района»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</w:t>
            </w:r>
            <w:proofErr w:type="gramStart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 «Малый бизнес» поддерживалась в актуальном состоянии, размещалась новая информация для предпринимателей.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1C7F" w:rsidRPr="00B5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a3"/>
              <w:tabs>
                <w:tab w:val="left" w:pos="3378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526F3">
              <w:rPr>
                <w:rFonts w:eastAsia="Calibri"/>
                <w:sz w:val="24"/>
                <w:szCs w:val="24"/>
                <w:lang w:eastAsia="en-US"/>
              </w:rPr>
              <w:t>Информирование субъектов предпринимательской деятельности о порядке взаимодействия с органами государственной власти и органами местного самоуправления посредством Информационно-консультационного пункта по вопросам развития малого и среднего предпринимательства администрации Искитимского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Продолжена работа по обеспечению функционирования информационно-консультационных пунктов Искитимского района, на кот</w:t>
            </w:r>
            <w:r w:rsidR="00F944EE"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>орый за отчетный период обратилось 30</w:t>
            </w:r>
            <w:r w:rsidRPr="00B5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0" w:rsidRPr="00B526F3" w:rsidRDefault="005F48A0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0" w:rsidRPr="00B526F3" w:rsidTr="00966951">
        <w:tc>
          <w:tcPr>
            <w:tcW w:w="15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0" w:rsidRPr="00B526F3" w:rsidRDefault="005F48A0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Мероприятия, направленные на с</w:t>
            </w:r>
            <w:r w:rsidRPr="00B5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овершенствование процессов управления объектами муниципальной собственности на территории Искитимского района, в том числе </w:t>
            </w: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путем ограничения влияния муниципальных предприятий на конкуренцию</w:t>
            </w:r>
          </w:p>
        </w:tc>
      </w:tr>
      <w:tr w:rsidR="00C0634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966951">
            <w:pPr>
              <w:autoSpaceDE w:val="0"/>
              <w:autoSpaceDN w:val="0"/>
              <w:adjustRightInd w:val="0"/>
              <w:spacing w:after="0" w:line="240" w:lineRule="auto"/>
              <w:ind w:left="5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организации и проведения публичных торгов или иных конкурентных способов определения поставщиков (подрядчиков, исполнителей) при обеспечении реализации предоставления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BF4CAF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Торги в целях реализации предоставления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проводились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6" w:rsidRPr="00B526F3" w:rsidRDefault="00C0634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24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966951">
            <w:pPr>
              <w:autoSpaceDE w:val="0"/>
              <w:autoSpaceDN w:val="0"/>
              <w:adjustRightInd w:val="0"/>
              <w:spacing w:after="0" w:line="240" w:lineRule="auto"/>
              <w:ind w:left="5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муниципального имущества, предназначенного для передачи во владение или пользование субъектами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Перечень утвержден постановлением администрации Искитимского района от 07.10.2016 № 1139 (с изменениями и дополнениями)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24" w:rsidRPr="00B526F3" w:rsidRDefault="002F052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24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966951">
            <w:pPr>
              <w:autoSpaceDE w:val="0"/>
              <w:autoSpaceDN w:val="0"/>
              <w:adjustRightInd w:val="0"/>
              <w:spacing w:after="0" w:line="240" w:lineRule="auto"/>
              <w:ind w:left="5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оказания имущественной поддержки субъектам малого и среднего предпринимательства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24" w:rsidRPr="00B526F3" w:rsidRDefault="002F052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работа по выявлению объектов пригодных для включения в перечень муниципального имущества, </w:t>
            </w: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предназначенного для передачи во владение или пользование субъектам малого и среднего предпринимательства.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24" w:rsidRPr="00B526F3" w:rsidRDefault="002F0524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4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966951">
            <w:pPr>
              <w:autoSpaceDE w:val="0"/>
              <w:autoSpaceDN w:val="0"/>
              <w:adjustRightInd w:val="0"/>
              <w:spacing w:after="0" w:line="240" w:lineRule="auto"/>
              <w:ind w:left="5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инвентаризации неиспользуемого имущества, проведение оценки необходимости приватизации такого имущества. Формирование муниципального прогнозного плана приватизации.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1E7732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810543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Решением сессии Совета депутатов Искитимского района от 05.12.2023 № 207 утвержден план (программа) приватизации муниципального имущества Искитимского района Новосибирской области на 2024 год. На 2025 год план (программа) приватизации муниципального имущества не утвержден, в связи с отсутствием неиспользуемого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6" w:rsidRPr="00B526F3" w:rsidRDefault="00C0634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46" w:rsidRPr="00B526F3" w:rsidTr="009669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966951">
            <w:pPr>
              <w:autoSpaceDE w:val="0"/>
              <w:autoSpaceDN w:val="0"/>
              <w:adjustRightInd w:val="0"/>
              <w:spacing w:after="0" w:line="240" w:lineRule="auto"/>
              <w:ind w:left="5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F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распоряжением, использованием по назначению и сохранности имущества, находящегося в муниципальной собственности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467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7732" w:rsidRPr="00B5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6" w:rsidRPr="00B526F3" w:rsidRDefault="00C0634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F3">
              <w:rPr>
                <w:rFonts w:ascii="Times New Roman" w:hAnsi="Times New Roman" w:cs="Times New Roman"/>
                <w:sz w:val="24"/>
                <w:szCs w:val="24"/>
              </w:rPr>
              <w:t>Проведены проверки целевого использования зданий и сооружений и осмотра состояния недвижимого имущества, составлено 18 актов осмотра муниципального имущества, факты неиспользования,  неправомерного использования имущества не выявлены.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46" w:rsidRPr="00B526F3" w:rsidRDefault="00C06346" w:rsidP="0096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D0D" w:rsidRDefault="00CB4D0D" w:rsidP="00966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6A7" w:rsidRPr="001E7732" w:rsidRDefault="004D26A7" w:rsidP="00966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9B7" w:rsidRPr="001E7732" w:rsidRDefault="004D26A7" w:rsidP="00966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7732">
        <w:rPr>
          <w:rFonts w:ascii="Times New Roman" w:hAnsi="Times New Roman" w:cs="Times New Roman"/>
          <w:sz w:val="28"/>
          <w:szCs w:val="28"/>
        </w:rPr>
        <w:t xml:space="preserve">Начальник УЭРПиТ                  </w:t>
      </w:r>
      <w:r w:rsidR="00B52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1E7732">
        <w:rPr>
          <w:rFonts w:ascii="Times New Roman" w:hAnsi="Times New Roman" w:cs="Times New Roman"/>
          <w:sz w:val="28"/>
          <w:szCs w:val="28"/>
        </w:rPr>
        <w:t>Е.Ю. Грязнова</w:t>
      </w:r>
    </w:p>
    <w:sectPr w:rsidR="004349B7" w:rsidRPr="001E7732" w:rsidSect="00144312">
      <w:pgSz w:w="16838" w:h="11906" w:orient="landscape"/>
      <w:pgMar w:top="851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022"/>
    <w:multiLevelType w:val="hybridMultilevel"/>
    <w:tmpl w:val="CA78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7AC2"/>
    <w:multiLevelType w:val="multilevel"/>
    <w:tmpl w:val="4A2E1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4D"/>
    <w:rsid w:val="00003F58"/>
    <w:rsid w:val="000178BC"/>
    <w:rsid w:val="000241F5"/>
    <w:rsid w:val="00045E30"/>
    <w:rsid w:val="00046D94"/>
    <w:rsid w:val="00072EF5"/>
    <w:rsid w:val="00072F65"/>
    <w:rsid w:val="00086D26"/>
    <w:rsid w:val="000D4D1F"/>
    <w:rsid w:val="0010114D"/>
    <w:rsid w:val="001024A6"/>
    <w:rsid w:val="0010320B"/>
    <w:rsid w:val="001033DC"/>
    <w:rsid w:val="0011738F"/>
    <w:rsid w:val="00144312"/>
    <w:rsid w:val="00145417"/>
    <w:rsid w:val="0016546B"/>
    <w:rsid w:val="001A1C88"/>
    <w:rsid w:val="001B5F0E"/>
    <w:rsid w:val="001E7732"/>
    <w:rsid w:val="00215147"/>
    <w:rsid w:val="00237D5F"/>
    <w:rsid w:val="00250926"/>
    <w:rsid w:val="00254114"/>
    <w:rsid w:val="002562F4"/>
    <w:rsid w:val="002A569C"/>
    <w:rsid w:val="002F0524"/>
    <w:rsid w:val="00301B6D"/>
    <w:rsid w:val="00336451"/>
    <w:rsid w:val="003733D3"/>
    <w:rsid w:val="003A5A26"/>
    <w:rsid w:val="003A77F7"/>
    <w:rsid w:val="003F1C7F"/>
    <w:rsid w:val="0042068F"/>
    <w:rsid w:val="004349B7"/>
    <w:rsid w:val="00436775"/>
    <w:rsid w:val="00462239"/>
    <w:rsid w:val="00467486"/>
    <w:rsid w:val="0049785F"/>
    <w:rsid w:val="004C681A"/>
    <w:rsid w:val="004D26A7"/>
    <w:rsid w:val="00502D98"/>
    <w:rsid w:val="0053113F"/>
    <w:rsid w:val="005614E7"/>
    <w:rsid w:val="005A3EB8"/>
    <w:rsid w:val="005F48A0"/>
    <w:rsid w:val="0063068F"/>
    <w:rsid w:val="00680ECC"/>
    <w:rsid w:val="00685460"/>
    <w:rsid w:val="00690239"/>
    <w:rsid w:val="006A5CEA"/>
    <w:rsid w:val="006C645F"/>
    <w:rsid w:val="007136BD"/>
    <w:rsid w:val="0071480A"/>
    <w:rsid w:val="00720668"/>
    <w:rsid w:val="00726A17"/>
    <w:rsid w:val="00736D1C"/>
    <w:rsid w:val="00755D48"/>
    <w:rsid w:val="0078608C"/>
    <w:rsid w:val="007B382A"/>
    <w:rsid w:val="007B7AA1"/>
    <w:rsid w:val="007E2734"/>
    <w:rsid w:val="00810543"/>
    <w:rsid w:val="00857774"/>
    <w:rsid w:val="00873263"/>
    <w:rsid w:val="00881302"/>
    <w:rsid w:val="008A7A96"/>
    <w:rsid w:val="008B407D"/>
    <w:rsid w:val="008F1707"/>
    <w:rsid w:val="009457B0"/>
    <w:rsid w:val="00956D0A"/>
    <w:rsid w:val="00966951"/>
    <w:rsid w:val="00971C15"/>
    <w:rsid w:val="00981D2E"/>
    <w:rsid w:val="009E27D6"/>
    <w:rsid w:val="00A3025E"/>
    <w:rsid w:val="00A546D0"/>
    <w:rsid w:val="00A779A9"/>
    <w:rsid w:val="00AC0DC9"/>
    <w:rsid w:val="00AC2210"/>
    <w:rsid w:val="00AF43F3"/>
    <w:rsid w:val="00B05D8A"/>
    <w:rsid w:val="00B47364"/>
    <w:rsid w:val="00B526F3"/>
    <w:rsid w:val="00B62A00"/>
    <w:rsid w:val="00BB33CC"/>
    <w:rsid w:val="00BB7C06"/>
    <w:rsid w:val="00BE516A"/>
    <w:rsid w:val="00BF4CAF"/>
    <w:rsid w:val="00C06346"/>
    <w:rsid w:val="00C20E96"/>
    <w:rsid w:val="00C31AEE"/>
    <w:rsid w:val="00C365A9"/>
    <w:rsid w:val="00C50C45"/>
    <w:rsid w:val="00C757D6"/>
    <w:rsid w:val="00C75FA1"/>
    <w:rsid w:val="00CB4D0D"/>
    <w:rsid w:val="00CB6EB1"/>
    <w:rsid w:val="00CC7A4C"/>
    <w:rsid w:val="00D02F41"/>
    <w:rsid w:val="00D34127"/>
    <w:rsid w:val="00D40593"/>
    <w:rsid w:val="00D420FC"/>
    <w:rsid w:val="00D76FE2"/>
    <w:rsid w:val="00D7744C"/>
    <w:rsid w:val="00DA1E55"/>
    <w:rsid w:val="00DD50F7"/>
    <w:rsid w:val="00DD74A9"/>
    <w:rsid w:val="00E25852"/>
    <w:rsid w:val="00E34163"/>
    <w:rsid w:val="00E61215"/>
    <w:rsid w:val="00E64AC3"/>
    <w:rsid w:val="00E950CA"/>
    <w:rsid w:val="00E96035"/>
    <w:rsid w:val="00ED001D"/>
    <w:rsid w:val="00EF48FB"/>
    <w:rsid w:val="00EF7016"/>
    <w:rsid w:val="00F0406E"/>
    <w:rsid w:val="00F944EE"/>
    <w:rsid w:val="00FA3617"/>
    <w:rsid w:val="00FA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34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Алексей"/>
    <w:basedOn w:val="a"/>
    <w:qFormat/>
    <w:rsid w:val="008813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ПАРАГРАФ Знак,Абзац списка11 Знак,List Paragraph Знак"/>
    <w:link w:val="a5"/>
    <w:uiPriority w:val="34"/>
    <w:locked/>
    <w:rsid w:val="00881302"/>
    <w:rPr>
      <w:sz w:val="24"/>
      <w:szCs w:val="24"/>
    </w:rPr>
  </w:style>
  <w:style w:type="paragraph" w:styleId="a5">
    <w:name w:val="List Paragraph"/>
    <w:aliases w:val="ПАРАГРАФ,Абзац списка11,List Paragraph"/>
    <w:basedOn w:val="a"/>
    <w:link w:val="a4"/>
    <w:uiPriority w:val="34"/>
    <w:qFormat/>
    <w:rsid w:val="0088130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130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45E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1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7E273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B4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.iskitim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10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Мачалова</dc:creator>
  <cp:keywords/>
  <dc:description/>
  <cp:lastModifiedBy>Переладова</cp:lastModifiedBy>
  <cp:revision>74</cp:revision>
  <cp:lastPrinted>2024-07-09T02:17:00Z</cp:lastPrinted>
  <dcterms:created xsi:type="dcterms:W3CDTF">2021-01-18T04:08:00Z</dcterms:created>
  <dcterms:modified xsi:type="dcterms:W3CDTF">2025-02-04T04:23:00Z</dcterms:modified>
</cp:coreProperties>
</file>