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C7E" w:rsidRDefault="00555C7E" w:rsidP="00760DE6">
      <w:pPr>
        <w:shd w:val="clear" w:color="auto" w:fill="FFFFFF"/>
        <w:rPr>
          <w:rFonts w:eastAsia="Times New Roman"/>
          <w:color w:val="000000"/>
          <w:spacing w:val="-5"/>
          <w:sz w:val="24"/>
          <w:szCs w:val="24"/>
        </w:rPr>
      </w:pPr>
    </w:p>
    <w:p w:rsidR="007B19A1" w:rsidRDefault="007B19A1" w:rsidP="00760DE6">
      <w:pPr>
        <w:shd w:val="clear" w:color="auto" w:fill="FFFFFF"/>
        <w:rPr>
          <w:rFonts w:eastAsia="Times New Roman"/>
          <w:color w:val="000000"/>
          <w:spacing w:val="-5"/>
          <w:sz w:val="24"/>
          <w:szCs w:val="24"/>
        </w:rPr>
      </w:pPr>
    </w:p>
    <w:tbl>
      <w:tblPr>
        <w:tblStyle w:val="af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</w:tblGrid>
      <w:tr w:rsidR="00237572" w:rsidTr="00237572">
        <w:tc>
          <w:tcPr>
            <w:tcW w:w="3082" w:type="dxa"/>
          </w:tcPr>
          <w:p w:rsidR="00237572" w:rsidRPr="00AD784A" w:rsidRDefault="005B196E" w:rsidP="006A38B5">
            <w:pPr>
              <w:shd w:val="clear" w:color="auto" w:fill="FFFFFF"/>
              <w:rPr>
                <w:b/>
                <w:i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ПРИЛОЖЕНИЕ </w:t>
            </w:r>
            <w:r w:rsidR="00237572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1</w:t>
            </w:r>
            <w:r w:rsidR="00237572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                                                                                                               к постановлению</w:t>
            </w:r>
          </w:p>
          <w:p w:rsidR="00237572" w:rsidRPr="003B6847" w:rsidRDefault="00237572" w:rsidP="006A38B5">
            <w:pPr>
              <w:shd w:val="clear" w:color="auto" w:fill="FFFFFF"/>
            </w:pPr>
            <w:r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>администрации района</w:t>
            </w:r>
            <w:r w:rsidRPr="00AD78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от </w:t>
            </w:r>
            <w:r w:rsidR="005B196E" w:rsidRPr="00AD78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23.04.2024</w:t>
            </w:r>
            <w:r w:rsidR="00E80EA0" w:rsidRPr="00AD78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AD78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№</w:t>
            </w:r>
            <w:r w:rsidR="005B196E" w:rsidRPr="00AD784A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460</w:t>
            </w:r>
          </w:p>
        </w:tc>
      </w:tr>
    </w:tbl>
    <w:p w:rsidR="00237572" w:rsidRPr="00225D84" w:rsidRDefault="00237572" w:rsidP="00237572">
      <w:pPr>
        <w:shd w:val="clear" w:color="auto" w:fill="FFFFFF"/>
        <w:jc w:val="right"/>
      </w:pPr>
    </w:p>
    <w:p w:rsidR="00237572" w:rsidRPr="00225D84" w:rsidRDefault="00237572" w:rsidP="001A6E11">
      <w:pPr>
        <w:shd w:val="clear" w:color="auto" w:fill="FFFFFF"/>
        <w:jc w:val="center"/>
      </w:pPr>
      <w:r w:rsidRPr="00225D84">
        <w:rPr>
          <w:rFonts w:eastAsia="Times New Roman"/>
          <w:color w:val="000000"/>
          <w:spacing w:val="-2"/>
          <w:sz w:val="28"/>
          <w:szCs w:val="28"/>
        </w:rPr>
        <w:t>Положение</w:t>
      </w:r>
    </w:p>
    <w:p w:rsidR="001A6E11" w:rsidRPr="001A6E11" w:rsidRDefault="001A6E11" w:rsidP="001A6E11">
      <w:pPr>
        <w:shd w:val="clear" w:color="auto" w:fill="FFFFFF"/>
        <w:jc w:val="center"/>
        <w:rPr>
          <w:sz w:val="28"/>
          <w:szCs w:val="28"/>
        </w:rPr>
      </w:pPr>
      <w:r w:rsidRPr="001A6E11">
        <w:rPr>
          <w:rFonts w:eastAsia="Times New Roman"/>
          <w:color w:val="000000"/>
          <w:spacing w:val="-3"/>
          <w:sz w:val="28"/>
          <w:szCs w:val="28"/>
        </w:rPr>
        <w:t>о смотре-конкурсе на лучшую учебно-материальную базу в области</w:t>
      </w:r>
    </w:p>
    <w:p w:rsidR="001A6E11" w:rsidRPr="001A6E11" w:rsidRDefault="001A6E11" w:rsidP="001A6E11">
      <w:pPr>
        <w:shd w:val="clear" w:color="auto" w:fill="FFFFFF"/>
        <w:jc w:val="center"/>
        <w:rPr>
          <w:rFonts w:eastAsia="Times New Roman"/>
          <w:color w:val="000000"/>
          <w:spacing w:val="-3"/>
          <w:sz w:val="28"/>
          <w:szCs w:val="28"/>
        </w:rPr>
      </w:pPr>
      <w:r w:rsidRPr="001A6E11">
        <w:rPr>
          <w:rFonts w:eastAsia="Times New Roman"/>
          <w:sz w:val="28"/>
          <w:szCs w:val="28"/>
        </w:rPr>
        <w:t>гражданской обороны, защиты населения и территории</w:t>
      </w:r>
      <w:r w:rsidRPr="001A6E11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proofErr w:type="spellStart"/>
      <w:r w:rsidRPr="001A6E11">
        <w:rPr>
          <w:rFonts w:eastAsia="Times New Roman"/>
          <w:color w:val="000000"/>
          <w:spacing w:val="-3"/>
          <w:sz w:val="28"/>
          <w:szCs w:val="28"/>
        </w:rPr>
        <w:t>Искитимского</w:t>
      </w:r>
      <w:proofErr w:type="spellEnd"/>
      <w:r w:rsidRPr="001A6E11">
        <w:rPr>
          <w:rFonts w:eastAsia="Times New Roman"/>
          <w:color w:val="000000"/>
          <w:spacing w:val="-3"/>
          <w:sz w:val="28"/>
          <w:szCs w:val="28"/>
        </w:rPr>
        <w:t xml:space="preserve"> района</w:t>
      </w:r>
    </w:p>
    <w:p w:rsidR="001A6E11" w:rsidRPr="001A6E11" w:rsidRDefault="001A6E11" w:rsidP="001A6E11">
      <w:pPr>
        <w:shd w:val="clear" w:color="auto" w:fill="FFFFFF"/>
        <w:jc w:val="center"/>
        <w:rPr>
          <w:rFonts w:eastAsia="Times New Roman"/>
          <w:color w:val="000000"/>
          <w:spacing w:val="-3"/>
          <w:sz w:val="28"/>
          <w:szCs w:val="28"/>
        </w:rPr>
      </w:pPr>
      <w:r w:rsidRPr="001A6E11">
        <w:rPr>
          <w:rFonts w:eastAsia="Times New Roman"/>
          <w:color w:val="000000"/>
          <w:spacing w:val="-3"/>
          <w:sz w:val="28"/>
          <w:szCs w:val="28"/>
        </w:rPr>
        <w:t>от чрезвычайных ситуаций</w:t>
      </w:r>
    </w:p>
    <w:p w:rsidR="009B272C" w:rsidRPr="006C0C31" w:rsidRDefault="009B272C" w:rsidP="001A6E11">
      <w:pPr>
        <w:shd w:val="clear" w:color="auto" w:fill="FFFFFF"/>
        <w:jc w:val="center"/>
        <w:rPr>
          <w:sz w:val="28"/>
          <w:szCs w:val="28"/>
          <w:highlight w:val="yellow"/>
        </w:rPr>
      </w:pPr>
    </w:p>
    <w:p w:rsidR="009B272C" w:rsidRPr="00BD18B8" w:rsidRDefault="009B272C" w:rsidP="005B196E">
      <w:pPr>
        <w:pStyle w:val="a3"/>
        <w:numPr>
          <w:ilvl w:val="0"/>
          <w:numId w:val="15"/>
        </w:numPr>
        <w:ind w:left="0" w:firstLine="0"/>
        <w:jc w:val="center"/>
        <w:rPr>
          <w:rFonts w:eastAsia="Times New Roman"/>
          <w:sz w:val="28"/>
          <w:szCs w:val="28"/>
        </w:rPr>
      </w:pPr>
      <w:r w:rsidRPr="00BD18B8">
        <w:rPr>
          <w:rFonts w:eastAsia="Times New Roman"/>
          <w:sz w:val="28"/>
          <w:szCs w:val="28"/>
        </w:rPr>
        <w:t>Общее положение</w:t>
      </w:r>
    </w:p>
    <w:p w:rsidR="00BD18B8" w:rsidRPr="00BD18B8" w:rsidRDefault="00BD18B8" w:rsidP="00BD18B8">
      <w:pPr>
        <w:pStyle w:val="a3"/>
        <w:ind w:left="3337"/>
        <w:rPr>
          <w:rFonts w:eastAsia="Times New Roman"/>
          <w:sz w:val="28"/>
          <w:szCs w:val="28"/>
        </w:rPr>
      </w:pPr>
    </w:p>
    <w:p w:rsidR="009B272C" w:rsidRPr="00BD18B8" w:rsidRDefault="009B272C" w:rsidP="00E80EA0">
      <w:pPr>
        <w:pStyle w:val="a3"/>
        <w:numPr>
          <w:ilvl w:val="0"/>
          <w:numId w:val="16"/>
        </w:numPr>
        <w:shd w:val="clear" w:color="auto" w:fill="FFFFFF"/>
        <w:ind w:left="0" w:firstLine="709"/>
        <w:jc w:val="both"/>
        <w:rPr>
          <w:rFonts w:eastAsia="Times New Roman"/>
          <w:color w:val="000000"/>
          <w:spacing w:val="-3"/>
          <w:sz w:val="28"/>
          <w:szCs w:val="28"/>
        </w:rPr>
      </w:pPr>
      <w:r w:rsidRPr="00BD18B8">
        <w:rPr>
          <w:rFonts w:eastAsia="Times New Roman"/>
          <w:sz w:val="28"/>
          <w:szCs w:val="28"/>
        </w:rPr>
        <w:t>Настоящее Положение устанавливает порядок</w:t>
      </w:r>
      <w:r w:rsidR="00F51B45">
        <w:rPr>
          <w:rFonts w:eastAsia="Times New Roman"/>
          <w:sz w:val="28"/>
          <w:szCs w:val="28"/>
        </w:rPr>
        <w:t xml:space="preserve"> проведения </w:t>
      </w:r>
      <w:r w:rsidR="000D5B60">
        <w:rPr>
          <w:rFonts w:eastAsia="Times New Roman"/>
          <w:sz w:val="28"/>
          <w:szCs w:val="28"/>
        </w:rPr>
        <w:t xml:space="preserve">смотра-конкурса </w:t>
      </w:r>
      <w:r w:rsidR="00F51B45" w:rsidRPr="00EA54C7">
        <w:rPr>
          <w:rFonts w:eastAsia="Times New Roman"/>
          <w:sz w:val="28"/>
          <w:szCs w:val="28"/>
        </w:rPr>
        <w:t>и</w:t>
      </w:r>
      <w:r w:rsidRPr="00EA54C7">
        <w:rPr>
          <w:rFonts w:eastAsia="Times New Roman"/>
          <w:sz w:val="28"/>
          <w:szCs w:val="28"/>
        </w:rPr>
        <w:t xml:space="preserve"> оценки учебно-материальной базы в области гражданской обороны, защиты населения и территории </w:t>
      </w:r>
      <w:proofErr w:type="spellStart"/>
      <w:r w:rsidRPr="00EA54C7">
        <w:rPr>
          <w:rFonts w:eastAsia="Times New Roman"/>
          <w:sz w:val="28"/>
          <w:szCs w:val="28"/>
        </w:rPr>
        <w:t>Искитимского</w:t>
      </w:r>
      <w:proofErr w:type="spellEnd"/>
      <w:r w:rsidRPr="00EA54C7">
        <w:rPr>
          <w:rFonts w:eastAsia="Times New Roman"/>
          <w:sz w:val="28"/>
          <w:szCs w:val="28"/>
        </w:rPr>
        <w:t xml:space="preserve"> района от чрезвычайных ситуаций</w:t>
      </w:r>
      <w:r w:rsidRPr="00BD18B8">
        <w:rPr>
          <w:rFonts w:eastAsia="Times New Roman"/>
          <w:sz w:val="28"/>
          <w:szCs w:val="28"/>
        </w:rPr>
        <w:t xml:space="preserve"> (далее – УМБ ГОЧС) в организациях, учебно-консультационных пунктах, учебных заведениях на территории </w:t>
      </w:r>
      <w:proofErr w:type="spellStart"/>
      <w:r w:rsidRPr="00BD18B8">
        <w:rPr>
          <w:sz w:val="28"/>
          <w:szCs w:val="28"/>
        </w:rPr>
        <w:t>Искитимского</w:t>
      </w:r>
      <w:proofErr w:type="spellEnd"/>
      <w:r w:rsidRPr="00BD18B8">
        <w:rPr>
          <w:sz w:val="28"/>
          <w:szCs w:val="28"/>
        </w:rPr>
        <w:t xml:space="preserve"> </w:t>
      </w:r>
      <w:r w:rsidR="006A0FE7" w:rsidRPr="00BD18B8">
        <w:rPr>
          <w:sz w:val="28"/>
          <w:szCs w:val="28"/>
        </w:rPr>
        <w:t xml:space="preserve">муниципального </w:t>
      </w:r>
      <w:r w:rsidRPr="00BD18B8">
        <w:rPr>
          <w:sz w:val="28"/>
          <w:szCs w:val="28"/>
        </w:rPr>
        <w:t xml:space="preserve">района </w:t>
      </w:r>
      <w:r w:rsidRPr="00BD18B8">
        <w:rPr>
          <w:rFonts w:eastAsia="Times New Roman"/>
          <w:sz w:val="28"/>
          <w:szCs w:val="28"/>
        </w:rPr>
        <w:t>Новосибирской области</w:t>
      </w:r>
      <w:r w:rsidR="00C30701">
        <w:rPr>
          <w:rFonts w:eastAsia="Times New Roman"/>
          <w:sz w:val="28"/>
          <w:szCs w:val="28"/>
        </w:rPr>
        <w:t>.</w:t>
      </w:r>
      <w:r w:rsidR="00BD18B8">
        <w:rPr>
          <w:rFonts w:eastAsia="Times New Roman"/>
          <w:sz w:val="28"/>
          <w:szCs w:val="28"/>
        </w:rPr>
        <w:t xml:space="preserve"> </w:t>
      </w:r>
      <w:r w:rsidR="00C30701" w:rsidRPr="00C30701">
        <w:rPr>
          <w:rFonts w:eastAsia="Times New Roman"/>
          <w:sz w:val="28"/>
          <w:szCs w:val="28"/>
        </w:rPr>
        <w:t>П</w:t>
      </w:r>
      <w:r w:rsidR="00BD18B8" w:rsidRPr="00C30701">
        <w:rPr>
          <w:rFonts w:eastAsia="Times New Roman"/>
          <w:sz w:val="28"/>
          <w:szCs w:val="28"/>
        </w:rPr>
        <w:t>редставленн</w:t>
      </w:r>
      <w:r w:rsidR="00C30701" w:rsidRPr="00C30701">
        <w:rPr>
          <w:rFonts w:eastAsia="Times New Roman"/>
          <w:sz w:val="28"/>
          <w:szCs w:val="28"/>
        </w:rPr>
        <w:t>ая</w:t>
      </w:r>
      <w:r w:rsidR="00BD18B8" w:rsidRPr="00C30701">
        <w:rPr>
          <w:rFonts w:eastAsia="Times New Roman"/>
          <w:sz w:val="28"/>
          <w:szCs w:val="28"/>
        </w:rPr>
        <w:t xml:space="preserve"> на смотр-конкурс на лучшую УМБ ГО</w:t>
      </w:r>
      <w:r w:rsidR="00C30701" w:rsidRPr="00C30701">
        <w:rPr>
          <w:rFonts w:eastAsia="Times New Roman"/>
          <w:sz w:val="28"/>
          <w:szCs w:val="28"/>
        </w:rPr>
        <w:t xml:space="preserve"> материальная база</w:t>
      </w:r>
      <w:r w:rsidR="00BD18B8" w:rsidRPr="00C30701">
        <w:rPr>
          <w:rFonts w:eastAsia="Times New Roman"/>
          <w:sz w:val="28"/>
          <w:szCs w:val="28"/>
        </w:rPr>
        <w:t xml:space="preserve">, </w:t>
      </w:r>
      <w:r w:rsidR="00C30701" w:rsidRPr="00C30701">
        <w:rPr>
          <w:rFonts w:eastAsia="Times New Roman"/>
          <w:sz w:val="28"/>
          <w:szCs w:val="28"/>
        </w:rPr>
        <w:t xml:space="preserve">оценивается </w:t>
      </w:r>
      <w:r w:rsidR="00BD18B8" w:rsidRPr="00C30701">
        <w:rPr>
          <w:rFonts w:eastAsia="Times New Roman"/>
          <w:sz w:val="28"/>
          <w:szCs w:val="28"/>
        </w:rPr>
        <w:t xml:space="preserve">в соответствии с </w:t>
      </w:r>
      <w:bookmarkStart w:id="0" w:name="_GoBack"/>
      <w:r w:rsidR="00BD18B8" w:rsidRPr="00C30701">
        <w:rPr>
          <w:rFonts w:eastAsia="Times New Roman"/>
          <w:sz w:val="28"/>
          <w:szCs w:val="28"/>
        </w:rPr>
        <w:t xml:space="preserve">Примерным </w:t>
      </w:r>
      <w:bookmarkEnd w:id="0"/>
      <w:r w:rsidR="00BD18B8" w:rsidRPr="00C30701">
        <w:rPr>
          <w:rFonts w:eastAsia="Times New Roman"/>
          <w:sz w:val="28"/>
          <w:szCs w:val="28"/>
        </w:rPr>
        <w:t xml:space="preserve">порядком определения состава учебно-материальной базы для подготовки населения в области гражданской обороны </w:t>
      </w:r>
      <w:r w:rsidR="00E80EA0">
        <w:rPr>
          <w:rFonts w:eastAsia="Times New Roman"/>
          <w:sz w:val="28"/>
          <w:szCs w:val="28"/>
        </w:rPr>
        <w:br/>
      </w:r>
      <w:r w:rsidR="00BD18B8" w:rsidRPr="00C30701">
        <w:rPr>
          <w:rFonts w:eastAsia="Times New Roman"/>
          <w:sz w:val="28"/>
          <w:szCs w:val="28"/>
        </w:rPr>
        <w:t xml:space="preserve">и защиты от чрезвычайных </w:t>
      </w:r>
      <w:r w:rsidR="00E80EA0">
        <w:rPr>
          <w:rFonts w:eastAsia="Times New Roman"/>
          <w:sz w:val="28"/>
          <w:szCs w:val="28"/>
        </w:rPr>
        <w:t xml:space="preserve">ситуаций (далее - рекомендации </w:t>
      </w:r>
      <w:r w:rsidR="00BD18B8" w:rsidRPr="00C30701">
        <w:rPr>
          <w:rFonts w:eastAsia="Times New Roman"/>
          <w:sz w:val="28"/>
          <w:szCs w:val="28"/>
        </w:rPr>
        <w:t>УМБ)</w:t>
      </w:r>
      <w:r w:rsidRPr="00BD18B8">
        <w:rPr>
          <w:rFonts w:eastAsia="Times New Roman"/>
          <w:sz w:val="28"/>
          <w:szCs w:val="28"/>
        </w:rPr>
        <w:t>.</w:t>
      </w:r>
    </w:p>
    <w:p w:rsidR="00836F06" w:rsidRPr="006C0C31" w:rsidRDefault="00836F06" w:rsidP="00836F06">
      <w:pPr>
        <w:shd w:val="clear" w:color="auto" w:fill="FFFFFF"/>
        <w:ind w:firstLine="284"/>
        <w:rPr>
          <w:rFonts w:eastAsia="Times New Roman"/>
          <w:color w:val="000000"/>
          <w:spacing w:val="-3"/>
          <w:sz w:val="28"/>
          <w:szCs w:val="28"/>
        </w:rPr>
      </w:pPr>
    </w:p>
    <w:p w:rsidR="009B272C" w:rsidRPr="00F51B45" w:rsidRDefault="009B272C" w:rsidP="00F51B45">
      <w:pPr>
        <w:pStyle w:val="a3"/>
        <w:numPr>
          <w:ilvl w:val="0"/>
          <w:numId w:val="16"/>
        </w:numPr>
        <w:jc w:val="center"/>
        <w:rPr>
          <w:rFonts w:eastAsia="Times New Roman"/>
          <w:sz w:val="28"/>
          <w:szCs w:val="28"/>
        </w:rPr>
      </w:pPr>
      <w:r w:rsidRPr="00F51B45">
        <w:rPr>
          <w:rFonts w:eastAsia="Times New Roman"/>
          <w:sz w:val="28"/>
          <w:szCs w:val="28"/>
        </w:rPr>
        <w:t>Цели смотра-конкурса</w:t>
      </w:r>
    </w:p>
    <w:p w:rsidR="00F51B45" w:rsidRPr="006C0C31" w:rsidRDefault="00F51B45" w:rsidP="009B272C">
      <w:pPr>
        <w:ind w:firstLine="2977"/>
        <w:rPr>
          <w:rFonts w:eastAsia="Times New Roman"/>
          <w:sz w:val="28"/>
          <w:szCs w:val="28"/>
        </w:rPr>
      </w:pPr>
    </w:p>
    <w:p w:rsidR="009B272C" w:rsidRPr="006C0C31" w:rsidRDefault="00836F06" w:rsidP="00E80EA0">
      <w:pPr>
        <w:pStyle w:val="ac"/>
        <w:ind w:left="0" w:firstLine="709"/>
        <w:rPr>
          <w:szCs w:val="28"/>
        </w:rPr>
      </w:pPr>
      <w:r w:rsidRPr="006C0C31">
        <w:rPr>
          <w:szCs w:val="28"/>
        </w:rPr>
        <w:t>2.1.</w:t>
      </w:r>
      <w:r w:rsidR="00F51B45">
        <w:rPr>
          <w:szCs w:val="28"/>
        </w:rPr>
        <w:t xml:space="preserve"> </w:t>
      </w:r>
      <w:r w:rsidR="009B272C" w:rsidRPr="006C0C31">
        <w:rPr>
          <w:szCs w:val="28"/>
        </w:rPr>
        <w:t xml:space="preserve">Развитие и совершенствование УМБ ГОЧС </w:t>
      </w:r>
      <w:r w:rsidR="00F51B45">
        <w:rPr>
          <w:szCs w:val="28"/>
        </w:rPr>
        <w:t xml:space="preserve">для реализации форм подготовки населения в области гражданской обороны и защиты от чрезвычайных ситуаций </w:t>
      </w:r>
      <w:r w:rsidR="009B272C" w:rsidRPr="006C0C31">
        <w:rPr>
          <w:szCs w:val="28"/>
        </w:rPr>
        <w:t>в соответствии с действующим</w:t>
      </w:r>
      <w:r w:rsidR="00F51B45">
        <w:rPr>
          <w:szCs w:val="28"/>
        </w:rPr>
        <w:t xml:space="preserve"> законодательством Российской Федерации</w:t>
      </w:r>
      <w:r w:rsidR="009B272C" w:rsidRPr="006C0C31">
        <w:rPr>
          <w:szCs w:val="28"/>
        </w:rPr>
        <w:t>.</w:t>
      </w:r>
    </w:p>
    <w:p w:rsidR="009B272C" w:rsidRPr="006C0C31" w:rsidRDefault="009B272C" w:rsidP="00E80EA0">
      <w:pPr>
        <w:ind w:firstLine="709"/>
        <w:jc w:val="both"/>
        <w:rPr>
          <w:rFonts w:eastAsia="Times New Roman"/>
          <w:sz w:val="28"/>
          <w:szCs w:val="28"/>
        </w:rPr>
      </w:pPr>
      <w:r w:rsidRPr="006C0C31">
        <w:rPr>
          <w:rFonts w:eastAsia="Times New Roman"/>
          <w:sz w:val="28"/>
          <w:szCs w:val="28"/>
        </w:rPr>
        <w:t xml:space="preserve">2.2. Повышение качества </w:t>
      </w:r>
      <w:r w:rsidR="00F51B45">
        <w:rPr>
          <w:rFonts w:eastAsia="Times New Roman"/>
          <w:sz w:val="28"/>
          <w:szCs w:val="28"/>
        </w:rPr>
        <w:t xml:space="preserve">и эффективности подготовки различных групп населения </w:t>
      </w:r>
      <w:r w:rsidRPr="006C0C31">
        <w:rPr>
          <w:rFonts w:eastAsia="Times New Roman"/>
          <w:sz w:val="28"/>
          <w:szCs w:val="28"/>
        </w:rPr>
        <w:t xml:space="preserve">в области гражданской </w:t>
      </w:r>
      <w:proofErr w:type="gramStart"/>
      <w:r w:rsidRPr="006C0C31">
        <w:rPr>
          <w:rFonts w:eastAsia="Times New Roman"/>
          <w:sz w:val="28"/>
          <w:szCs w:val="28"/>
        </w:rPr>
        <w:t xml:space="preserve">обороны </w:t>
      </w:r>
      <w:r w:rsidR="00F51B45">
        <w:rPr>
          <w:rFonts w:eastAsia="Times New Roman"/>
          <w:sz w:val="28"/>
          <w:szCs w:val="28"/>
        </w:rPr>
        <w:t xml:space="preserve"> (</w:t>
      </w:r>
      <w:proofErr w:type="gramEnd"/>
      <w:r w:rsidR="00F51B45">
        <w:rPr>
          <w:rFonts w:eastAsia="Times New Roman"/>
          <w:sz w:val="28"/>
          <w:szCs w:val="28"/>
        </w:rPr>
        <w:t xml:space="preserve">далее - ГО) </w:t>
      </w:r>
      <w:r w:rsidRPr="006C0C31">
        <w:rPr>
          <w:rFonts w:eastAsia="Times New Roman"/>
          <w:sz w:val="28"/>
          <w:szCs w:val="28"/>
        </w:rPr>
        <w:t>и защиты от чрезвычайных ситуаций (далее - ЧС).</w:t>
      </w:r>
    </w:p>
    <w:p w:rsidR="009B272C" w:rsidRPr="006C0C31" w:rsidRDefault="009B272C" w:rsidP="00E80EA0">
      <w:pPr>
        <w:ind w:firstLine="709"/>
        <w:jc w:val="both"/>
        <w:rPr>
          <w:rFonts w:eastAsia="Times New Roman"/>
          <w:color w:val="000000"/>
          <w:spacing w:val="-4"/>
          <w:sz w:val="28"/>
          <w:szCs w:val="28"/>
        </w:rPr>
      </w:pPr>
      <w:r w:rsidRPr="006C0C31">
        <w:rPr>
          <w:rFonts w:eastAsia="Times New Roman"/>
          <w:sz w:val="28"/>
          <w:szCs w:val="28"/>
        </w:rPr>
        <w:t>2.3.</w:t>
      </w:r>
      <w:r w:rsidR="00F51B45">
        <w:rPr>
          <w:rFonts w:eastAsia="Times New Roman"/>
          <w:sz w:val="28"/>
          <w:szCs w:val="28"/>
        </w:rPr>
        <w:t xml:space="preserve"> </w:t>
      </w:r>
      <w:r w:rsidRPr="006C0C31">
        <w:rPr>
          <w:rFonts w:eastAsia="Times New Roman"/>
          <w:sz w:val="28"/>
          <w:szCs w:val="28"/>
        </w:rPr>
        <w:t>Обобщение и распространение передового опыта по созданию и развитию УМБ ГО</w:t>
      </w:r>
      <w:r w:rsidR="00F51B45">
        <w:rPr>
          <w:rFonts w:eastAsia="Times New Roman"/>
          <w:sz w:val="28"/>
          <w:szCs w:val="28"/>
        </w:rPr>
        <w:t xml:space="preserve"> </w:t>
      </w:r>
      <w:r w:rsidRPr="006C0C31">
        <w:rPr>
          <w:rFonts w:eastAsia="Times New Roman"/>
          <w:sz w:val="28"/>
          <w:szCs w:val="28"/>
        </w:rPr>
        <w:t>ЧС.</w:t>
      </w:r>
      <w:r w:rsidRPr="006C0C31">
        <w:rPr>
          <w:rFonts w:eastAsia="Times New Roman"/>
          <w:color w:val="000000"/>
          <w:spacing w:val="-4"/>
          <w:sz w:val="28"/>
          <w:szCs w:val="28"/>
          <w:highlight w:val="yellow"/>
        </w:rPr>
        <w:t xml:space="preserve">    </w:t>
      </w:r>
    </w:p>
    <w:p w:rsidR="00836F06" w:rsidRPr="006C0C31" w:rsidRDefault="00836F06" w:rsidP="009B272C">
      <w:pPr>
        <w:jc w:val="both"/>
        <w:rPr>
          <w:rFonts w:eastAsia="Times New Roman"/>
          <w:sz w:val="28"/>
          <w:szCs w:val="28"/>
        </w:rPr>
      </w:pPr>
    </w:p>
    <w:p w:rsidR="009B272C" w:rsidRPr="00F51B45" w:rsidRDefault="009B272C" w:rsidP="00F51B45">
      <w:pPr>
        <w:pStyle w:val="a3"/>
        <w:numPr>
          <w:ilvl w:val="0"/>
          <w:numId w:val="16"/>
        </w:numPr>
        <w:shd w:val="clear" w:color="auto" w:fill="FFFFFF"/>
        <w:jc w:val="center"/>
        <w:rPr>
          <w:rFonts w:eastAsia="Times New Roman"/>
          <w:color w:val="000000"/>
          <w:spacing w:val="-4"/>
          <w:sz w:val="28"/>
          <w:szCs w:val="28"/>
        </w:rPr>
      </w:pPr>
      <w:r w:rsidRPr="00F51B45">
        <w:rPr>
          <w:rFonts w:eastAsia="Times New Roman"/>
          <w:color w:val="000000"/>
          <w:spacing w:val="-4"/>
          <w:sz w:val="28"/>
          <w:szCs w:val="28"/>
        </w:rPr>
        <w:t>Участники смотра-конкурса</w:t>
      </w:r>
    </w:p>
    <w:p w:rsidR="004E666B" w:rsidRDefault="004E666B" w:rsidP="009B272C">
      <w:pPr>
        <w:shd w:val="clear" w:color="auto" w:fill="FFFFFF"/>
        <w:tabs>
          <w:tab w:val="left" w:pos="888"/>
        </w:tabs>
        <w:jc w:val="both"/>
        <w:rPr>
          <w:sz w:val="28"/>
          <w:szCs w:val="28"/>
        </w:rPr>
      </w:pPr>
    </w:p>
    <w:p w:rsidR="009B272C" w:rsidRPr="006C0C31" w:rsidRDefault="00E80EA0" w:rsidP="00E80EA0">
      <w:pPr>
        <w:shd w:val="clear" w:color="auto" w:fill="FFFFFF"/>
        <w:tabs>
          <w:tab w:val="left" w:pos="88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="00F51B45">
        <w:rPr>
          <w:color w:val="000000"/>
          <w:sz w:val="28"/>
          <w:szCs w:val="28"/>
        </w:rPr>
        <w:t xml:space="preserve"> </w:t>
      </w:r>
      <w:r w:rsidR="009B272C" w:rsidRPr="006C0C31">
        <w:rPr>
          <w:color w:val="000000"/>
          <w:sz w:val="28"/>
          <w:szCs w:val="28"/>
        </w:rPr>
        <w:t xml:space="preserve">В смотре-конкурсе </w:t>
      </w:r>
      <w:r w:rsidR="000D5B60">
        <w:rPr>
          <w:color w:val="000000"/>
          <w:sz w:val="28"/>
          <w:szCs w:val="28"/>
        </w:rPr>
        <w:t xml:space="preserve">на </w:t>
      </w:r>
      <w:r w:rsidR="000D5B60">
        <w:rPr>
          <w:rFonts w:eastAsia="Times New Roman"/>
          <w:color w:val="000000"/>
          <w:spacing w:val="-2"/>
          <w:sz w:val="28"/>
          <w:szCs w:val="28"/>
        </w:rPr>
        <w:t xml:space="preserve">лучшую учебно-материальную базу ГОЧС </w:t>
      </w:r>
      <w:proofErr w:type="spellStart"/>
      <w:r w:rsidR="000D5B60" w:rsidRPr="006C0C31">
        <w:rPr>
          <w:rFonts w:eastAsia="Times New Roman"/>
          <w:color w:val="000000"/>
          <w:spacing w:val="-2"/>
          <w:sz w:val="28"/>
          <w:szCs w:val="28"/>
        </w:rPr>
        <w:t>Искитимского</w:t>
      </w:r>
      <w:proofErr w:type="spellEnd"/>
      <w:r w:rsidR="000D5B60" w:rsidRPr="006C0C31">
        <w:rPr>
          <w:rFonts w:eastAsia="Times New Roman"/>
          <w:color w:val="000000"/>
          <w:spacing w:val="-2"/>
          <w:sz w:val="28"/>
          <w:szCs w:val="28"/>
        </w:rPr>
        <w:t xml:space="preserve"> района</w:t>
      </w:r>
      <w:r w:rsidR="000D5B60">
        <w:rPr>
          <w:color w:val="000000"/>
          <w:sz w:val="28"/>
          <w:szCs w:val="28"/>
        </w:rPr>
        <w:t xml:space="preserve"> </w:t>
      </w:r>
      <w:r w:rsidR="009B272C" w:rsidRPr="006C0C31">
        <w:rPr>
          <w:color w:val="000000"/>
          <w:sz w:val="28"/>
          <w:szCs w:val="28"/>
        </w:rPr>
        <w:t>принимают участие следующие категории</w:t>
      </w:r>
      <w:r w:rsidR="004E666B">
        <w:rPr>
          <w:color w:val="000000"/>
          <w:sz w:val="28"/>
          <w:szCs w:val="28"/>
        </w:rPr>
        <w:t xml:space="preserve"> участников</w:t>
      </w:r>
      <w:r w:rsidR="009B272C" w:rsidRPr="006C0C31">
        <w:rPr>
          <w:color w:val="000000"/>
          <w:sz w:val="28"/>
          <w:szCs w:val="28"/>
        </w:rPr>
        <w:t>:</w:t>
      </w:r>
    </w:p>
    <w:p w:rsidR="009B272C" w:rsidRPr="006C0C31" w:rsidRDefault="00836F06" w:rsidP="00E80EA0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C0C31">
        <w:rPr>
          <w:color w:val="000000"/>
          <w:sz w:val="28"/>
          <w:szCs w:val="28"/>
        </w:rPr>
        <w:t>3.</w:t>
      </w:r>
      <w:r w:rsidR="004E666B">
        <w:rPr>
          <w:color w:val="000000"/>
          <w:sz w:val="28"/>
          <w:szCs w:val="28"/>
        </w:rPr>
        <w:t>1.</w:t>
      </w:r>
      <w:r w:rsidRPr="006C0C31">
        <w:rPr>
          <w:color w:val="000000"/>
          <w:sz w:val="28"/>
          <w:szCs w:val="28"/>
        </w:rPr>
        <w:t>1.</w:t>
      </w:r>
      <w:r w:rsidR="004E666B">
        <w:rPr>
          <w:color w:val="000000"/>
          <w:sz w:val="28"/>
          <w:szCs w:val="28"/>
        </w:rPr>
        <w:t xml:space="preserve"> </w:t>
      </w:r>
      <w:r w:rsidR="009B272C" w:rsidRPr="006C0C31">
        <w:rPr>
          <w:color w:val="000000"/>
          <w:sz w:val="28"/>
          <w:szCs w:val="28"/>
        </w:rPr>
        <w:t xml:space="preserve">Организации, </w:t>
      </w:r>
      <w:r w:rsidR="000B1995">
        <w:rPr>
          <w:color w:val="000000"/>
          <w:sz w:val="28"/>
          <w:szCs w:val="28"/>
        </w:rPr>
        <w:t xml:space="preserve">учреждения, </w:t>
      </w:r>
      <w:r w:rsidR="009B272C" w:rsidRPr="006C0C31">
        <w:rPr>
          <w:color w:val="000000"/>
          <w:sz w:val="28"/>
          <w:szCs w:val="28"/>
        </w:rPr>
        <w:t xml:space="preserve">независимо от форм собственности </w:t>
      </w:r>
      <w:r w:rsidR="00E80EA0">
        <w:rPr>
          <w:color w:val="000000"/>
          <w:sz w:val="28"/>
          <w:szCs w:val="28"/>
        </w:rPr>
        <w:br/>
      </w:r>
      <w:r w:rsidR="009B272C" w:rsidRPr="006C0C31">
        <w:rPr>
          <w:color w:val="000000"/>
          <w:sz w:val="28"/>
          <w:szCs w:val="28"/>
        </w:rPr>
        <w:t>и ведомственной принадле</w:t>
      </w:r>
      <w:r w:rsidR="00411BA3">
        <w:rPr>
          <w:color w:val="000000"/>
          <w:sz w:val="28"/>
          <w:szCs w:val="28"/>
        </w:rPr>
        <w:t>жности</w:t>
      </w:r>
      <w:r w:rsidR="009B272C" w:rsidRPr="006C0C31">
        <w:rPr>
          <w:color w:val="000000"/>
          <w:sz w:val="28"/>
          <w:szCs w:val="28"/>
        </w:rPr>
        <w:t>.</w:t>
      </w:r>
    </w:p>
    <w:p w:rsidR="009B272C" w:rsidRPr="006C0C31" w:rsidRDefault="003601D4" w:rsidP="00E80EA0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C0C31">
        <w:rPr>
          <w:color w:val="000000"/>
          <w:sz w:val="28"/>
          <w:szCs w:val="28"/>
        </w:rPr>
        <w:t>3.</w:t>
      </w:r>
      <w:r w:rsidR="004E666B">
        <w:rPr>
          <w:color w:val="000000"/>
          <w:sz w:val="28"/>
          <w:szCs w:val="28"/>
        </w:rPr>
        <w:t>1.</w:t>
      </w:r>
      <w:r w:rsidRPr="006C0C31">
        <w:rPr>
          <w:color w:val="000000"/>
          <w:sz w:val="28"/>
          <w:szCs w:val="28"/>
        </w:rPr>
        <w:t>2.</w:t>
      </w:r>
      <w:r w:rsidR="004E666B">
        <w:rPr>
          <w:color w:val="000000"/>
          <w:sz w:val="28"/>
          <w:szCs w:val="28"/>
        </w:rPr>
        <w:t xml:space="preserve"> </w:t>
      </w:r>
      <w:r w:rsidR="009B272C" w:rsidRPr="006C0C31">
        <w:rPr>
          <w:color w:val="000000"/>
          <w:sz w:val="28"/>
          <w:szCs w:val="28"/>
        </w:rPr>
        <w:t xml:space="preserve">Общеобразовательные </w:t>
      </w:r>
      <w:r w:rsidR="000B1995">
        <w:rPr>
          <w:color w:val="000000"/>
          <w:sz w:val="28"/>
          <w:szCs w:val="28"/>
        </w:rPr>
        <w:t>учреждения</w:t>
      </w:r>
      <w:r w:rsidR="009B272C" w:rsidRPr="006C0C31">
        <w:rPr>
          <w:color w:val="000000"/>
          <w:sz w:val="28"/>
          <w:szCs w:val="28"/>
        </w:rPr>
        <w:t xml:space="preserve"> по курсу «Основы безопасности жизнедеятельности».</w:t>
      </w:r>
    </w:p>
    <w:p w:rsidR="009B272C" w:rsidRPr="006C0C31" w:rsidRDefault="009B272C" w:rsidP="00E80EA0">
      <w:pPr>
        <w:shd w:val="clear" w:color="auto" w:fill="FFFFFF"/>
        <w:tabs>
          <w:tab w:val="left" w:pos="888"/>
        </w:tabs>
        <w:ind w:firstLine="709"/>
        <w:jc w:val="both"/>
        <w:rPr>
          <w:rFonts w:eastAsia="Times New Roman"/>
          <w:color w:val="000000"/>
          <w:spacing w:val="-3"/>
          <w:sz w:val="28"/>
          <w:szCs w:val="28"/>
        </w:rPr>
      </w:pPr>
      <w:r w:rsidRPr="006C0C31">
        <w:rPr>
          <w:color w:val="000000"/>
          <w:sz w:val="28"/>
          <w:szCs w:val="28"/>
        </w:rPr>
        <w:t>3.</w:t>
      </w:r>
      <w:r w:rsidR="004E666B">
        <w:rPr>
          <w:color w:val="000000"/>
          <w:sz w:val="28"/>
          <w:szCs w:val="28"/>
        </w:rPr>
        <w:t>1.</w:t>
      </w:r>
      <w:r w:rsidRPr="006C0C31">
        <w:rPr>
          <w:color w:val="000000"/>
          <w:sz w:val="28"/>
          <w:szCs w:val="28"/>
        </w:rPr>
        <w:t xml:space="preserve">3. Учебно-консультационные пункты для подготовки населения в области гражданской обороны и защиты от чрезвычайных </w:t>
      </w:r>
      <w:proofErr w:type="gramStart"/>
      <w:r w:rsidRPr="006C0C31">
        <w:rPr>
          <w:color w:val="000000"/>
          <w:sz w:val="28"/>
          <w:szCs w:val="28"/>
        </w:rPr>
        <w:t>ситуаций</w:t>
      </w:r>
      <w:r w:rsidR="000B1995">
        <w:rPr>
          <w:color w:val="000000"/>
          <w:sz w:val="28"/>
          <w:szCs w:val="28"/>
        </w:rPr>
        <w:t xml:space="preserve">  муниципальн</w:t>
      </w:r>
      <w:r w:rsidR="00BF19B3">
        <w:rPr>
          <w:color w:val="000000"/>
          <w:sz w:val="28"/>
          <w:szCs w:val="28"/>
        </w:rPr>
        <w:t>ого</w:t>
      </w:r>
      <w:proofErr w:type="gramEnd"/>
      <w:r w:rsidR="000B1995">
        <w:rPr>
          <w:color w:val="000000"/>
          <w:sz w:val="28"/>
          <w:szCs w:val="28"/>
        </w:rPr>
        <w:t xml:space="preserve"> образования</w:t>
      </w:r>
      <w:r w:rsidRPr="006C0C31">
        <w:rPr>
          <w:color w:val="000000"/>
          <w:sz w:val="28"/>
          <w:szCs w:val="28"/>
        </w:rPr>
        <w:t>.</w:t>
      </w:r>
    </w:p>
    <w:p w:rsidR="00C30701" w:rsidRDefault="00C30701">
      <w:pPr>
        <w:widowControl/>
        <w:autoSpaceDE/>
        <w:autoSpaceDN/>
        <w:adjustRightInd/>
        <w:spacing w:after="200" w:line="276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:rsidR="009B272C" w:rsidRPr="006C0C31" w:rsidRDefault="009B272C" w:rsidP="009B272C">
      <w:pPr>
        <w:shd w:val="clear" w:color="auto" w:fill="FFFFFF"/>
        <w:tabs>
          <w:tab w:val="left" w:pos="851"/>
        </w:tabs>
        <w:ind w:firstLine="691"/>
        <w:jc w:val="both"/>
        <w:rPr>
          <w:sz w:val="28"/>
          <w:szCs w:val="28"/>
          <w:highlight w:val="yellow"/>
        </w:rPr>
      </w:pPr>
    </w:p>
    <w:p w:rsidR="009B272C" w:rsidRPr="004E666B" w:rsidRDefault="009B272C" w:rsidP="004E666B">
      <w:pPr>
        <w:pStyle w:val="a3"/>
        <w:numPr>
          <w:ilvl w:val="0"/>
          <w:numId w:val="16"/>
        </w:numPr>
        <w:shd w:val="clear" w:color="auto" w:fill="FFFFFF"/>
        <w:jc w:val="center"/>
        <w:rPr>
          <w:rFonts w:eastAsia="Times New Roman"/>
          <w:color w:val="000000"/>
          <w:spacing w:val="-3"/>
          <w:sz w:val="28"/>
          <w:szCs w:val="28"/>
        </w:rPr>
      </w:pPr>
      <w:r w:rsidRPr="004E666B">
        <w:rPr>
          <w:rFonts w:eastAsia="Times New Roman"/>
          <w:color w:val="000000"/>
          <w:spacing w:val="-3"/>
          <w:sz w:val="28"/>
          <w:szCs w:val="28"/>
        </w:rPr>
        <w:t>Порядок проведения смотра-конкурса</w:t>
      </w:r>
    </w:p>
    <w:p w:rsidR="004E666B" w:rsidRPr="004E666B" w:rsidRDefault="004E666B" w:rsidP="004E666B">
      <w:pPr>
        <w:pStyle w:val="a3"/>
        <w:shd w:val="clear" w:color="auto" w:fill="FFFFFF"/>
        <w:ind w:left="644"/>
        <w:rPr>
          <w:sz w:val="28"/>
          <w:szCs w:val="28"/>
        </w:rPr>
      </w:pPr>
    </w:p>
    <w:p w:rsidR="009B272C" w:rsidRPr="006C0C31" w:rsidRDefault="00E80A89" w:rsidP="00E80EA0">
      <w:pPr>
        <w:shd w:val="clear" w:color="auto" w:fill="FFFFFF"/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 w:rsidRPr="006C0C31">
        <w:rPr>
          <w:rFonts w:eastAsia="Times New Roman"/>
          <w:color w:val="000000"/>
          <w:spacing w:val="-2"/>
          <w:sz w:val="28"/>
          <w:szCs w:val="28"/>
        </w:rPr>
        <w:t>4.1.</w:t>
      </w:r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>Оценка УМБ ГО</w:t>
      </w:r>
      <w:r w:rsidR="004E666B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 xml:space="preserve">ЧС проводится комиссией </w:t>
      </w:r>
      <w:r w:rsidR="00292BF0">
        <w:rPr>
          <w:rFonts w:eastAsia="Times New Roman"/>
          <w:color w:val="000000"/>
          <w:spacing w:val="-2"/>
          <w:sz w:val="28"/>
          <w:szCs w:val="28"/>
        </w:rPr>
        <w:t xml:space="preserve">по проведению смотра-конкурса </w:t>
      </w:r>
      <w:r w:rsidR="000D5B60">
        <w:rPr>
          <w:rFonts w:eastAsia="Times New Roman"/>
          <w:color w:val="000000"/>
          <w:spacing w:val="-2"/>
          <w:sz w:val="28"/>
          <w:szCs w:val="28"/>
        </w:rPr>
        <w:t xml:space="preserve">на лучшую </w:t>
      </w:r>
      <w:r w:rsidR="00292BF0">
        <w:rPr>
          <w:rFonts w:eastAsia="Times New Roman"/>
          <w:color w:val="000000"/>
          <w:spacing w:val="-2"/>
          <w:sz w:val="28"/>
          <w:szCs w:val="28"/>
        </w:rPr>
        <w:t>учебно-материальн</w:t>
      </w:r>
      <w:r w:rsidR="000D5B60">
        <w:rPr>
          <w:rFonts w:eastAsia="Times New Roman"/>
          <w:color w:val="000000"/>
          <w:spacing w:val="-2"/>
          <w:sz w:val="28"/>
          <w:szCs w:val="28"/>
        </w:rPr>
        <w:t>ую</w:t>
      </w:r>
      <w:r w:rsidR="00292BF0">
        <w:rPr>
          <w:rFonts w:eastAsia="Times New Roman"/>
          <w:color w:val="000000"/>
          <w:spacing w:val="-2"/>
          <w:sz w:val="28"/>
          <w:szCs w:val="28"/>
        </w:rPr>
        <w:t xml:space="preserve"> баз</w:t>
      </w:r>
      <w:r w:rsidR="000D5B60">
        <w:rPr>
          <w:rFonts w:eastAsia="Times New Roman"/>
          <w:color w:val="000000"/>
          <w:spacing w:val="-2"/>
          <w:sz w:val="28"/>
          <w:szCs w:val="28"/>
        </w:rPr>
        <w:t>у</w:t>
      </w:r>
      <w:r w:rsidR="00292BF0">
        <w:rPr>
          <w:rFonts w:eastAsia="Times New Roman"/>
          <w:color w:val="000000"/>
          <w:spacing w:val="-2"/>
          <w:sz w:val="28"/>
          <w:szCs w:val="28"/>
        </w:rPr>
        <w:t xml:space="preserve"> ГОЧС </w:t>
      </w:r>
      <w:proofErr w:type="spellStart"/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>Искитимского</w:t>
      </w:r>
      <w:proofErr w:type="spellEnd"/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 xml:space="preserve"> района. </w:t>
      </w:r>
    </w:p>
    <w:p w:rsidR="009B272C" w:rsidRPr="006C0C31" w:rsidRDefault="00E80A89" w:rsidP="00E80EA0">
      <w:pPr>
        <w:shd w:val="clear" w:color="auto" w:fill="FFFFFF"/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 w:rsidRPr="006C0C31">
        <w:rPr>
          <w:rFonts w:eastAsia="Times New Roman"/>
          <w:color w:val="000000"/>
          <w:spacing w:val="-2"/>
          <w:sz w:val="28"/>
          <w:szCs w:val="28"/>
        </w:rPr>
        <w:t>4.2.</w:t>
      </w:r>
      <w:r w:rsidR="00411B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 xml:space="preserve">Оценивается каждая категория участников, по оценочным листам </w:t>
      </w:r>
      <w:r w:rsidR="00E80EA0">
        <w:rPr>
          <w:rFonts w:eastAsia="Times New Roman"/>
          <w:color w:val="000000"/>
          <w:spacing w:val="-2"/>
          <w:sz w:val="28"/>
          <w:szCs w:val="28"/>
        </w:rPr>
        <w:br/>
      </w:r>
      <w:r w:rsidR="009B272C" w:rsidRPr="006C0C31">
        <w:rPr>
          <w:rFonts w:eastAsia="Times New Roman"/>
          <w:color w:val="000000"/>
          <w:spacing w:val="-2"/>
          <w:sz w:val="28"/>
          <w:szCs w:val="28"/>
        </w:rPr>
        <w:t xml:space="preserve">в соответствии с </w:t>
      </w:r>
      <w:r w:rsidR="00411BA3">
        <w:rPr>
          <w:rFonts w:eastAsia="Times New Roman"/>
          <w:color w:val="000000"/>
          <w:spacing w:val="-2"/>
          <w:sz w:val="28"/>
          <w:szCs w:val="28"/>
        </w:rPr>
        <w:t>Рекомендациями УМБ:</w:t>
      </w:r>
    </w:p>
    <w:p w:rsidR="009B272C" w:rsidRPr="00DE69EE" w:rsidRDefault="00411BA3" w:rsidP="00E80EA0">
      <w:pPr>
        <w:shd w:val="clear" w:color="auto" w:fill="FFFFFF"/>
        <w:ind w:firstLine="709"/>
        <w:jc w:val="both"/>
        <w:rPr>
          <w:rFonts w:eastAsia="Times New Roman"/>
          <w:color w:val="000000"/>
          <w:spacing w:val="-2"/>
          <w:sz w:val="28"/>
          <w:szCs w:val="28"/>
          <w:highlight w:val="yellow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4.2.1. </w:t>
      </w:r>
      <w:r w:rsidRPr="006C0C31">
        <w:rPr>
          <w:color w:val="000000"/>
          <w:sz w:val="28"/>
          <w:szCs w:val="28"/>
        </w:rPr>
        <w:t xml:space="preserve">Организации, </w:t>
      </w:r>
      <w:r w:rsidR="000B1995">
        <w:rPr>
          <w:color w:val="000000"/>
          <w:sz w:val="28"/>
          <w:szCs w:val="28"/>
        </w:rPr>
        <w:t xml:space="preserve">учреждения, </w:t>
      </w:r>
      <w:r w:rsidRPr="006C0C31">
        <w:rPr>
          <w:color w:val="000000"/>
          <w:sz w:val="28"/>
          <w:szCs w:val="28"/>
        </w:rPr>
        <w:t xml:space="preserve">независимо от форм собственности </w:t>
      </w:r>
      <w:r w:rsidR="00E80EA0">
        <w:rPr>
          <w:color w:val="000000"/>
          <w:sz w:val="28"/>
          <w:szCs w:val="28"/>
        </w:rPr>
        <w:br/>
      </w:r>
      <w:r w:rsidRPr="006C0C31">
        <w:rPr>
          <w:color w:val="000000"/>
          <w:sz w:val="28"/>
          <w:szCs w:val="28"/>
        </w:rPr>
        <w:t>и ведомственной принадле</w:t>
      </w:r>
      <w:r>
        <w:rPr>
          <w:color w:val="000000"/>
          <w:sz w:val="28"/>
          <w:szCs w:val="28"/>
        </w:rPr>
        <w:t>жности</w:t>
      </w:r>
      <w:r w:rsidR="00E80EA0">
        <w:rPr>
          <w:rFonts w:eastAsia="Times New Roman"/>
          <w:color w:val="000000"/>
          <w:spacing w:val="-2"/>
          <w:sz w:val="28"/>
          <w:szCs w:val="28"/>
        </w:rPr>
        <w:t xml:space="preserve"> (П</w:t>
      </w:r>
      <w:r w:rsidR="009B272C" w:rsidRPr="004C41C7">
        <w:rPr>
          <w:rFonts w:eastAsia="Times New Roman"/>
          <w:color w:val="000000"/>
          <w:spacing w:val="-2"/>
          <w:sz w:val="28"/>
          <w:szCs w:val="28"/>
        </w:rPr>
        <w:t xml:space="preserve">риложение </w:t>
      </w:r>
      <w:r w:rsidR="004C41C7" w:rsidRPr="00FF2626">
        <w:rPr>
          <w:rFonts w:eastAsia="Times New Roman"/>
          <w:color w:val="000000"/>
          <w:spacing w:val="-2"/>
          <w:sz w:val="28"/>
          <w:szCs w:val="28"/>
        </w:rPr>
        <w:t>1</w:t>
      </w:r>
      <w:r w:rsidR="009B272C" w:rsidRPr="00FF2626">
        <w:rPr>
          <w:rFonts w:eastAsia="Times New Roman"/>
          <w:color w:val="000000"/>
          <w:spacing w:val="-2"/>
          <w:sz w:val="28"/>
          <w:szCs w:val="28"/>
        </w:rPr>
        <w:t xml:space="preserve">); </w:t>
      </w:r>
    </w:p>
    <w:p w:rsidR="009B272C" w:rsidRPr="00DE69EE" w:rsidRDefault="00411BA3" w:rsidP="00E80EA0">
      <w:pPr>
        <w:shd w:val="clear" w:color="auto" w:fill="FFFFFF"/>
        <w:ind w:firstLine="709"/>
        <w:jc w:val="both"/>
        <w:rPr>
          <w:rFonts w:eastAsia="Times New Roman"/>
          <w:color w:val="000000"/>
          <w:spacing w:val="-2"/>
          <w:sz w:val="28"/>
          <w:szCs w:val="28"/>
          <w:highlight w:val="yellow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4.2.2. </w:t>
      </w:r>
      <w:r w:rsidRPr="006C0C31">
        <w:rPr>
          <w:color w:val="000000"/>
          <w:sz w:val="28"/>
          <w:szCs w:val="28"/>
        </w:rPr>
        <w:t xml:space="preserve">Общеобразовательные </w:t>
      </w:r>
      <w:r w:rsidR="000B1995">
        <w:rPr>
          <w:color w:val="000000"/>
          <w:sz w:val="28"/>
          <w:szCs w:val="28"/>
        </w:rPr>
        <w:t>учреждения</w:t>
      </w:r>
      <w:r w:rsidRPr="006C0C31">
        <w:rPr>
          <w:color w:val="000000"/>
          <w:sz w:val="28"/>
          <w:szCs w:val="28"/>
        </w:rPr>
        <w:t xml:space="preserve"> по курсу «Основы </w:t>
      </w:r>
      <w:r>
        <w:rPr>
          <w:color w:val="000000"/>
          <w:sz w:val="28"/>
          <w:szCs w:val="28"/>
        </w:rPr>
        <w:t>безопасности жизнедеятельности»</w:t>
      </w:r>
      <w:r w:rsidR="00E80EA0">
        <w:rPr>
          <w:rFonts w:eastAsia="Times New Roman"/>
          <w:color w:val="000000"/>
          <w:spacing w:val="-2"/>
          <w:sz w:val="28"/>
          <w:szCs w:val="28"/>
        </w:rPr>
        <w:t xml:space="preserve"> (Приложение </w:t>
      </w:r>
      <w:r w:rsidR="007D3A14" w:rsidRPr="00983A4F">
        <w:rPr>
          <w:rFonts w:eastAsia="Times New Roman"/>
          <w:color w:val="000000"/>
          <w:spacing w:val="-2"/>
          <w:sz w:val="28"/>
          <w:szCs w:val="28"/>
        </w:rPr>
        <w:t>2</w:t>
      </w:r>
      <w:r w:rsidR="009B272C" w:rsidRPr="00983A4F">
        <w:rPr>
          <w:rFonts w:eastAsia="Times New Roman"/>
          <w:color w:val="000000"/>
          <w:spacing w:val="-2"/>
          <w:sz w:val="28"/>
          <w:szCs w:val="28"/>
        </w:rPr>
        <w:t>);</w:t>
      </w:r>
    </w:p>
    <w:p w:rsidR="009B272C" w:rsidRPr="006C0C31" w:rsidRDefault="00411BA3" w:rsidP="00E80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4.2.3. </w:t>
      </w:r>
      <w:r w:rsidRPr="006C0C31">
        <w:rPr>
          <w:color w:val="000000"/>
          <w:sz w:val="28"/>
          <w:szCs w:val="28"/>
        </w:rPr>
        <w:t>Учебно-консультационные пункты для подготовки населения в области гражданской обороны и защиты от чрезвычайных ситуаций</w:t>
      </w:r>
      <w:r w:rsidRPr="00983A4F">
        <w:rPr>
          <w:color w:val="000000"/>
          <w:sz w:val="28"/>
          <w:szCs w:val="28"/>
        </w:rPr>
        <w:t xml:space="preserve"> </w:t>
      </w:r>
      <w:r w:rsidR="00D00B88">
        <w:rPr>
          <w:color w:val="000000"/>
          <w:sz w:val="28"/>
          <w:szCs w:val="28"/>
        </w:rPr>
        <w:t>муниципальн</w:t>
      </w:r>
      <w:r w:rsidR="00BF19B3">
        <w:rPr>
          <w:color w:val="000000"/>
          <w:sz w:val="28"/>
          <w:szCs w:val="28"/>
        </w:rPr>
        <w:t>ого</w:t>
      </w:r>
      <w:r w:rsidR="00D00B88">
        <w:rPr>
          <w:color w:val="000000"/>
          <w:sz w:val="28"/>
          <w:szCs w:val="28"/>
        </w:rPr>
        <w:t xml:space="preserve"> образования</w:t>
      </w:r>
      <w:r w:rsidR="00D00B88" w:rsidRPr="00983A4F">
        <w:rPr>
          <w:color w:val="000000"/>
          <w:sz w:val="28"/>
          <w:szCs w:val="28"/>
        </w:rPr>
        <w:t xml:space="preserve"> </w:t>
      </w:r>
      <w:r w:rsidR="00E80EA0">
        <w:rPr>
          <w:color w:val="000000"/>
          <w:sz w:val="28"/>
          <w:szCs w:val="28"/>
        </w:rPr>
        <w:t xml:space="preserve">(Приложение </w:t>
      </w:r>
      <w:r w:rsidR="00F63CFF">
        <w:rPr>
          <w:color w:val="000000"/>
          <w:sz w:val="28"/>
          <w:szCs w:val="28"/>
        </w:rPr>
        <w:t>3</w:t>
      </w:r>
      <w:r w:rsidR="009B272C" w:rsidRPr="00983A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C51AA8" w:rsidRPr="006C0C31" w:rsidRDefault="00C51AA8" w:rsidP="009B272C">
      <w:pPr>
        <w:shd w:val="clear" w:color="auto" w:fill="FFFFFF"/>
        <w:ind w:firstLine="686"/>
        <w:jc w:val="both"/>
        <w:rPr>
          <w:color w:val="000000"/>
          <w:sz w:val="28"/>
          <w:szCs w:val="28"/>
        </w:rPr>
      </w:pPr>
    </w:p>
    <w:p w:rsidR="00C51AA8" w:rsidRPr="007E36C1" w:rsidRDefault="00C51AA8" w:rsidP="007E36C1">
      <w:pPr>
        <w:pStyle w:val="a3"/>
        <w:numPr>
          <w:ilvl w:val="0"/>
          <w:numId w:val="16"/>
        </w:numPr>
        <w:shd w:val="clear" w:color="auto" w:fill="FFFFFF"/>
        <w:jc w:val="center"/>
        <w:rPr>
          <w:color w:val="000000"/>
          <w:sz w:val="28"/>
          <w:szCs w:val="28"/>
        </w:rPr>
      </w:pPr>
      <w:r w:rsidRPr="007E36C1">
        <w:rPr>
          <w:color w:val="000000"/>
          <w:sz w:val="28"/>
          <w:szCs w:val="28"/>
        </w:rPr>
        <w:t>Порядок проведения итогов смотра-конкурса</w:t>
      </w:r>
    </w:p>
    <w:p w:rsidR="007E36C1" w:rsidRPr="007E36C1" w:rsidRDefault="007E36C1" w:rsidP="007E36C1">
      <w:pPr>
        <w:pStyle w:val="a3"/>
        <w:shd w:val="clear" w:color="auto" w:fill="FFFFFF"/>
        <w:ind w:left="644"/>
        <w:rPr>
          <w:color w:val="000000"/>
          <w:sz w:val="28"/>
          <w:szCs w:val="28"/>
        </w:rPr>
      </w:pPr>
    </w:p>
    <w:p w:rsidR="00F76A2E" w:rsidRDefault="007E36C1" w:rsidP="00E80EA0">
      <w:pPr>
        <w:pStyle w:val="a3"/>
        <w:numPr>
          <w:ilvl w:val="1"/>
          <w:numId w:val="16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F76A2E">
        <w:rPr>
          <w:rFonts w:eastAsia="Times New Roman"/>
          <w:color w:val="000000"/>
          <w:spacing w:val="-1"/>
          <w:sz w:val="28"/>
          <w:szCs w:val="28"/>
        </w:rPr>
        <w:t xml:space="preserve">По итогам смотра-конкурса комиссией присуждаются первое, второе и третье места по наибольшему количеству баллов по результатам смотра-конкурса на лучшую УМБ ГО ЧС. </w:t>
      </w:r>
      <w:r w:rsidR="00F76A2E" w:rsidRPr="00F76A2E">
        <w:rPr>
          <w:rFonts w:eastAsia="Times New Roman"/>
          <w:color w:val="000000"/>
          <w:spacing w:val="-1"/>
          <w:sz w:val="28"/>
          <w:szCs w:val="28"/>
        </w:rPr>
        <w:t xml:space="preserve">При одинаковом количестве баллов, в спорных случаях вопрос решается голосованием. </w:t>
      </w:r>
      <w:r w:rsidRPr="00F76A2E">
        <w:rPr>
          <w:rFonts w:eastAsia="Times New Roman"/>
          <w:color w:val="000000"/>
          <w:spacing w:val="-1"/>
          <w:sz w:val="28"/>
          <w:szCs w:val="28"/>
        </w:rPr>
        <w:t xml:space="preserve">Результатом оценки является </w:t>
      </w:r>
      <w:r w:rsidR="00E80EA0">
        <w:rPr>
          <w:rFonts w:eastAsia="Times New Roman"/>
          <w:color w:val="000000"/>
          <w:spacing w:val="-1"/>
          <w:sz w:val="28"/>
          <w:szCs w:val="28"/>
        </w:rPr>
        <w:t xml:space="preserve">сводная ведомость (Приложение </w:t>
      </w:r>
      <w:r w:rsidR="00F76A2E">
        <w:rPr>
          <w:rFonts w:eastAsia="Times New Roman"/>
          <w:color w:val="000000"/>
          <w:spacing w:val="-1"/>
          <w:sz w:val="28"/>
          <w:szCs w:val="28"/>
        </w:rPr>
        <w:t>4).</w:t>
      </w:r>
    </w:p>
    <w:p w:rsidR="00F76A2E" w:rsidRPr="00F76A2E" w:rsidRDefault="009B272C" w:rsidP="00E80EA0">
      <w:pPr>
        <w:pStyle w:val="a3"/>
        <w:numPr>
          <w:ilvl w:val="1"/>
          <w:numId w:val="16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F76A2E">
        <w:rPr>
          <w:rFonts w:eastAsia="Times New Roman"/>
          <w:color w:val="000000"/>
          <w:spacing w:val="-2"/>
          <w:sz w:val="28"/>
          <w:szCs w:val="28"/>
        </w:rPr>
        <w:t>Победител</w:t>
      </w:r>
      <w:r w:rsidR="00A21C44" w:rsidRPr="00F76A2E">
        <w:rPr>
          <w:rFonts w:eastAsia="Times New Roman"/>
          <w:color w:val="000000"/>
          <w:spacing w:val="-2"/>
          <w:sz w:val="28"/>
          <w:szCs w:val="28"/>
        </w:rPr>
        <w:t>и</w:t>
      </w:r>
      <w:r w:rsidRPr="00F76A2E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A21C44" w:rsidRPr="00F76A2E">
        <w:rPr>
          <w:rFonts w:eastAsia="Times New Roman"/>
          <w:color w:val="000000"/>
          <w:spacing w:val="-2"/>
          <w:sz w:val="28"/>
          <w:szCs w:val="28"/>
        </w:rPr>
        <w:t>смотра –</w:t>
      </w:r>
      <w:r w:rsidR="00293267" w:rsidRPr="00F76A2E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A21C44" w:rsidRPr="00F76A2E">
        <w:rPr>
          <w:rFonts w:eastAsia="Times New Roman"/>
          <w:color w:val="000000"/>
          <w:spacing w:val="-2"/>
          <w:sz w:val="28"/>
          <w:szCs w:val="28"/>
        </w:rPr>
        <w:t xml:space="preserve">конкурса </w:t>
      </w:r>
      <w:r w:rsidR="00293267" w:rsidRPr="00F76A2E">
        <w:rPr>
          <w:rFonts w:eastAsia="Times New Roman"/>
          <w:color w:val="000000"/>
          <w:spacing w:val="-2"/>
          <w:sz w:val="28"/>
          <w:szCs w:val="28"/>
        </w:rPr>
        <w:t xml:space="preserve">УМБ ГОЧС 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 xml:space="preserve">определяются </w:t>
      </w:r>
      <w:r w:rsidR="00E80EA0">
        <w:rPr>
          <w:rFonts w:eastAsia="Times New Roman"/>
          <w:color w:val="000000"/>
          <w:spacing w:val="-2"/>
          <w:sz w:val="28"/>
          <w:szCs w:val="28"/>
        </w:rPr>
        <w:br/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>по н</w:t>
      </w:r>
      <w:r w:rsidR="00FB1D32" w:rsidRPr="00F76A2E">
        <w:rPr>
          <w:rFonts w:eastAsia="Times New Roman"/>
          <w:color w:val="000000"/>
          <w:spacing w:val="-2"/>
          <w:sz w:val="28"/>
          <w:szCs w:val="28"/>
        </w:rPr>
        <w:t>о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 xml:space="preserve">минациям: «Лучший класс гражданской обороны </w:t>
      </w:r>
      <w:r w:rsidR="00EC77D8" w:rsidRPr="00F76A2E">
        <w:rPr>
          <w:rFonts w:eastAsia="Times New Roman"/>
          <w:color w:val="000000"/>
          <w:spacing w:val="-2"/>
          <w:sz w:val="28"/>
          <w:szCs w:val="28"/>
        </w:rPr>
        <w:t xml:space="preserve">в 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 xml:space="preserve">организации»; «Лучшая общеобразовательная организация </w:t>
      </w:r>
      <w:r w:rsidR="00293267" w:rsidRPr="00F76A2E">
        <w:rPr>
          <w:rFonts w:eastAsia="Times New Roman"/>
          <w:color w:val="000000"/>
          <w:spacing w:val="-2"/>
          <w:sz w:val="28"/>
          <w:szCs w:val="28"/>
        </w:rPr>
        <w:t>п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 xml:space="preserve">о </w:t>
      </w:r>
      <w:r w:rsidR="00F76A2E">
        <w:rPr>
          <w:rFonts w:eastAsia="Times New Roman"/>
          <w:color w:val="000000"/>
          <w:spacing w:val="-2"/>
          <w:sz w:val="28"/>
          <w:szCs w:val="28"/>
        </w:rPr>
        <w:t>дисциплине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 xml:space="preserve"> «Основы безопасности жизнедеятельности»; «Лучший учебно-консультационный пункт для</w:t>
      </w:r>
      <w:r w:rsidR="00FB1D32" w:rsidRPr="00F76A2E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>подготовки</w:t>
      </w:r>
      <w:r w:rsidR="00FB1D32" w:rsidRPr="00F76A2E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490CBB" w:rsidRPr="00F76A2E">
        <w:rPr>
          <w:rFonts w:eastAsia="Times New Roman"/>
          <w:color w:val="000000"/>
          <w:spacing w:val="-2"/>
          <w:sz w:val="28"/>
          <w:szCs w:val="28"/>
        </w:rPr>
        <w:t>населения в области ГО ЧС».</w:t>
      </w:r>
    </w:p>
    <w:p w:rsidR="005B7304" w:rsidRPr="00F76A2E" w:rsidRDefault="00E56601" w:rsidP="00E80EA0">
      <w:pPr>
        <w:pStyle w:val="a3"/>
        <w:numPr>
          <w:ilvl w:val="1"/>
          <w:numId w:val="16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F76A2E">
        <w:rPr>
          <w:rFonts w:eastAsia="Times New Roman"/>
          <w:color w:val="000000"/>
          <w:spacing w:val="2"/>
          <w:sz w:val="28"/>
          <w:szCs w:val="28"/>
        </w:rPr>
        <w:t xml:space="preserve">По итогам смотра-конкурса </w:t>
      </w:r>
      <w:r w:rsidR="00787269" w:rsidRPr="00F76A2E">
        <w:rPr>
          <w:rFonts w:eastAsia="Times New Roman"/>
          <w:color w:val="000000"/>
          <w:spacing w:val="2"/>
          <w:sz w:val="28"/>
          <w:szCs w:val="28"/>
        </w:rPr>
        <w:t xml:space="preserve">УМБ ГОЧС </w:t>
      </w:r>
      <w:r w:rsidRPr="00F76A2E">
        <w:rPr>
          <w:rFonts w:eastAsia="Times New Roman"/>
          <w:color w:val="000000"/>
          <w:spacing w:val="2"/>
          <w:sz w:val="28"/>
          <w:szCs w:val="28"/>
        </w:rPr>
        <w:t xml:space="preserve">издается постановление администрации </w:t>
      </w:r>
      <w:r w:rsidRPr="00F76A2E">
        <w:rPr>
          <w:rFonts w:eastAsia="Times New Roman"/>
          <w:color w:val="000000"/>
          <w:spacing w:val="-1"/>
          <w:sz w:val="28"/>
          <w:szCs w:val="28"/>
        </w:rPr>
        <w:t xml:space="preserve">района «Об итогах </w:t>
      </w:r>
      <w:r w:rsidR="00810FFF" w:rsidRPr="00F76A2E">
        <w:rPr>
          <w:rFonts w:eastAsia="Times New Roman"/>
          <w:color w:val="000000"/>
          <w:spacing w:val="-1"/>
          <w:sz w:val="28"/>
          <w:szCs w:val="28"/>
        </w:rPr>
        <w:t xml:space="preserve">проведения </w:t>
      </w:r>
      <w:r w:rsidRPr="00F76A2E">
        <w:rPr>
          <w:rFonts w:eastAsia="Times New Roman"/>
          <w:color w:val="000000"/>
          <w:spacing w:val="-1"/>
          <w:sz w:val="28"/>
          <w:szCs w:val="28"/>
        </w:rPr>
        <w:t xml:space="preserve">смотра-конкурса </w:t>
      </w:r>
      <w:r w:rsidR="007240E8" w:rsidRPr="00F76A2E">
        <w:rPr>
          <w:rFonts w:eastAsia="Times New Roman"/>
          <w:color w:val="000000"/>
          <w:spacing w:val="-1"/>
          <w:sz w:val="28"/>
          <w:szCs w:val="28"/>
        </w:rPr>
        <w:t>на лучшую учебно-материальную базу в области гражданской обороны</w:t>
      </w:r>
      <w:r w:rsidR="00F76A2E">
        <w:rPr>
          <w:rFonts w:eastAsia="Times New Roman"/>
          <w:color w:val="000000"/>
          <w:spacing w:val="-1"/>
          <w:sz w:val="28"/>
          <w:szCs w:val="28"/>
        </w:rPr>
        <w:t>,</w:t>
      </w:r>
      <w:r w:rsidR="007240E8" w:rsidRPr="00F76A2E">
        <w:rPr>
          <w:rFonts w:eastAsia="Times New Roman"/>
          <w:color w:val="000000"/>
          <w:spacing w:val="-1"/>
          <w:sz w:val="28"/>
          <w:szCs w:val="28"/>
        </w:rPr>
        <w:t xml:space="preserve"> защи</w:t>
      </w:r>
      <w:r w:rsidR="00D751C0" w:rsidRPr="00F76A2E">
        <w:rPr>
          <w:rFonts w:eastAsia="Times New Roman"/>
          <w:color w:val="000000"/>
          <w:spacing w:val="-1"/>
          <w:sz w:val="28"/>
          <w:szCs w:val="28"/>
        </w:rPr>
        <w:t xml:space="preserve">ты населения </w:t>
      </w:r>
      <w:r w:rsidR="00F76A2E">
        <w:rPr>
          <w:rFonts w:eastAsia="Times New Roman"/>
          <w:color w:val="000000"/>
          <w:spacing w:val="-1"/>
          <w:sz w:val="28"/>
          <w:szCs w:val="28"/>
        </w:rPr>
        <w:t xml:space="preserve">и территории </w:t>
      </w:r>
      <w:proofErr w:type="spellStart"/>
      <w:r w:rsidR="00797835">
        <w:rPr>
          <w:rFonts w:eastAsia="Times New Roman"/>
          <w:color w:val="000000"/>
          <w:spacing w:val="-1"/>
          <w:sz w:val="28"/>
          <w:szCs w:val="28"/>
        </w:rPr>
        <w:t>Искитимского</w:t>
      </w:r>
      <w:proofErr w:type="spellEnd"/>
      <w:r w:rsidR="00797835">
        <w:rPr>
          <w:rFonts w:eastAsia="Times New Roman"/>
          <w:color w:val="000000"/>
          <w:spacing w:val="-1"/>
          <w:sz w:val="28"/>
          <w:szCs w:val="28"/>
        </w:rPr>
        <w:t xml:space="preserve"> района </w:t>
      </w:r>
      <w:r w:rsidR="00D751C0" w:rsidRPr="00F76A2E">
        <w:rPr>
          <w:rFonts w:eastAsia="Times New Roman"/>
          <w:color w:val="000000"/>
          <w:spacing w:val="-1"/>
          <w:sz w:val="28"/>
          <w:szCs w:val="28"/>
        </w:rPr>
        <w:t xml:space="preserve">от чрезвычайных ситуаций </w:t>
      </w:r>
      <w:r w:rsidRPr="00F76A2E">
        <w:rPr>
          <w:rFonts w:eastAsia="Times New Roman"/>
          <w:color w:val="000000"/>
          <w:spacing w:val="-1"/>
          <w:sz w:val="28"/>
          <w:szCs w:val="28"/>
        </w:rPr>
        <w:t xml:space="preserve">и награждении победителей». </w:t>
      </w:r>
      <w:r w:rsidRPr="00F76A2E">
        <w:rPr>
          <w:rFonts w:eastAsia="Times New Roman"/>
          <w:color w:val="000000"/>
          <w:spacing w:val="-2"/>
          <w:sz w:val="28"/>
          <w:szCs w:val="28"/>
        </w:rPr>
        <w:t xml:space="preserve">Объекты </w:t>
      </w:r>
      <w:proofErr w:type="gramStart"/>
      <w:r w:rsidRPr="00F76A2E">
        <w:rPr>
          <w:rFonts w:eastAsia="Times New Roman"/>
          <w:color w:val="000000"/>
          <w:spacing w:val="-2"/>
          <w:sz w:val="28"/>
          <w:szCs w:val="28"/>
        </w:rPr>
        <w:t>экономики  и</w:t>
      </w:r>
      <w:proofErr w:type="gramEnd"/>
      <w:r w:rsidRPr="00F76A2E">
        <w:rPr>
          <w:rFonts w:eastAsia="Times New Roman"/>
          <w:color w:val="000000"/>
          <w:spacing w:val="-2"/>
          <w:sz w:val="28"/>
          <w:szCs w:val="28"/>
        </w:rPr>
        <w:t xml:space="preserve"> общеобразовательные учреждения, учебно-консультационные пункты муниципальных образований, занявшие </w:t>
      </w:r>
      <w:r w:rsidRPr="00F76A2E">
        <w:rPr>
          <w:rFonts w:eastAsia="Times New Roman"/>
          <w:color w:val="000000"/>
          <w:spacing w:val="-1"/>
          <w:sz w:val="28"/>
          <w:szCs w:val="28"/>
        </w:rPr>
        <w:t>1, 2, 3 места награждаются грамотами Главы района</w:t>
      </w:r>
      <w:r w:rsidR="00495610" w:rsidRPr="00F76A2E">
        <w:rPr>
          <w:rFonts w:eastAsia="Times New Roman"/>
          <w:color w:val="000000"/>
          <w:spacing w:val="-1"/>
          <w:sz w:val="28"/>
          <w:szCs w:val="28"/>
        </w:rPr>
        <w:t>.</w:t>
      </w:r>
      <w:r w:rsidR="00237572" w:rsidRPr="00F76A2E">
        <w:rPr>
          <w:rFonts w:eastAsia="Times New Roman"/>
          <w:spacing w:val="-4"/>
          <w:sz w:val="28"/>
          <w:szCs w:val="28"/>
        </w:rPr>
        <w:t xml:space="preserve">                                            </w:t>
      </w:r>
      <w:r w:rsidR="00495610" w:rsidRPr="00F76A2E">
        <w:rPr>
          <w:rFonts w:eastAsia="Times New Roman"/>
          <w:spacing w:val="-4"/>
          <w:sz w:val="28"/>
          <w:szCs w:val="28"/>
        </w:rPr>
        <w:t xml:space="preserve">                     </w:t>
      </w:r>
    </w:p>
    <w:p w:rsidR="00DE69EE" w:rsidRDefault="00DE69EE" w:rsidP="00E80EA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pacing w:val="-5"/>
          <w:sz w:val="28"/>
          <w:szCs w:val="28"/>
          <w:highlight w:val="yellow"/>
        </w:rPr>
      </w:pPr>
      <w:r>
        <w:rPr>
          <w:rFonts w:eastAsia="Times New Roman"/>
          <w:color w:val="000000"/>
          <w:spacing w:val="-5"/>
          <w:sz w:val="28"/>
          <w:szCs w:val="28"/>
          <w:highlight w:val="yellow"/>
        </w:rPr>
        <w:br w:type="page"/>
      </w:r>
    </w:p>
    <w:p w:rsidR="003F36F3" w:rsidRDefault="00E94D8B" w:rsidP="008B6F8B">
      <w:pPr>
        <w:shd w:val="clear" w:color="auto" w:fill="FFFFFF"/>
        <w:ind w:left="101"/>
        <w:jc w:val="center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lastRenderedPageBreak/>
        <w:t xml:space="preserve">                                 </w:t>
      </w:r>
    </w:p>
    <w:tbl>
      <w:tblPr>
        <w:tblStyle w:val="af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42"/>
        <w:gridCol w:w="3968"/>
        <w:gridCol w:w="164"/>
      </w:tblGrid>
      <w:tr w:rsidR="00C55B6A" w:rsidTr="004A2BB1">
        <w:trPr>
          <w:gridAfter w:val="1"/>
          <w:wAfter w:w="164" w:type="dxa"/>
        </w:trPr>
        <w:tc>
          <w:tcPr>
            <w:tcW w:w="6204" w:type="dxa"/>
          </w:tcPr>
          <w:p w:rsidR="00C55B6A" w:rsidRDefault="00C55B6A" w:rsidP="00BD18B8">
            <w:pPr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</w:p>
        </w:tc>
        <w:tc>
          <w:tcPr>
            <w:tcW w:w="4110" w:type="dxa"/>
            <w:gridSpan w:val="2"/>
          </w:tcPr>
          <w:p w:rsidR="00C55B6A" w:rsidRPr="00AD784A" w:rsidRDefault="00E80EA0" w:rsidP="00BD18B8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ПРИЛОЖЕНИЕ</w:t>
            </w:r>
            <w:r w:rsidR="00C55B6A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1</w:t>
            </w:r>
            <w:r w:rsidR="00C55B6A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        </w:t>
            </w:r>
          </w:p>
          <w:p w:rsidR="00C55B6A" w:rsidRDefault="00C55B6A" w:rsidP="004A2BB1">
            <w:pPr>
              <w:shd w:val="clear" w:color="auto" w:fill="FFFFFF"/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к </w:t>
            </w:r>
            <w:r w:rsidR="00D72B03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положению </w:t>
            </w:r>
            <w:r w:rsidR="00845EFA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 смотре-конкурсе </w:t>
            </w:r>
            <w:r w:rsidR="00E80EA0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br/>
            </w:r>
            <w:r w:rsidR="00845EFA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>на лучшую УМБ</w:t>
            </w:r>
            <w:r w:rsidR="004A2BB1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ГОЧС</w:t>
            </w:r>
            <w:r w:rsidR="004A2BB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</w:tr>
      <w:tr w:rsidR="003B6847" w:rsidRPr="00365947" w:rsidTr="004A2BB1">
        <w:trPr>
          <w:gridBefore w:val="2"/>
          <w:wBefore w:w="6346" w:type="dxa"/>
          <w:trHeight w:val="690"/>
        </w:trPr>
        <w:tc>
          <w:tcPr>
            <w:tcW w:w="4132" w:type="dxa"/>
            <w:gridSpan w:val="2"/>
          </w:tcPr>
          <w:p w:rsidR="003B6847" w:rsidRPr="00365947" w:rsidRDefault="003B6847" w:rsidP="00BA63E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530B1" w:rsidRPr="00365947" w:rsidRDefault="00E530B1" w:rsidP="00153948">
      <w:pPr>
        <w:suppressAutoHyphens/>
        <w:jc w:val="center"/>
        <w:rPr>
          <w:rFonts w:eastAsia="Times New Roman"/>
          <w:sz w:val="24"/>
          <w:szCs w:val="24"/>
        </w:rPr>
      </w:pPr>
      <w:r w:rsidRPr="00365947">
        <w:rPr>
          <w:rFonts w:eastAsia="Times New Roman"/>
          <w:sz w:val="24"/>
          <w:szCs w:val="24"/>
        </w:rPr>
        <w:t>ОЦЕНОЧНЫЙ ЛИСТ</w:t>
      </w:r>
    </w:p>
    <w:p w:rsidR="00984179" w:rsidRPr="00365947" w:rsidRDefault="00984179" w:rsidP="00153948">
      <w:pPr>
        <w:suppressAutoHyphens/>
        <w:jc w:val="center"/>
        <w:rPr>
          <w:color w:val="000000"/>
          <w:sz w:val="24"/>
          <w:szCs w:val="24"/>
        </w:rPr>
      </w:pPr>
      <w:r w:rsidRPr="00365947">
        <w:rPr>
          <w:color w:val="000000"/>
          <w:sz w:val="24"/>
          <w:szCs w:val="24"/>
        </w:rPr>
        <w:t xml:space="preserve">смотра-конкурса на лучшую учебно-материальную базу ГОЧС </w:t>
      </w:r>
    </w:p>
    <w:p w:rsidR="008C0CAC" w:rsidRDefault="003358E1" w:rsidP="00153948">
      <w:pPr>
        <w:suppressAutoHyphens/>
        <w:jc w:val="center"/>
        <w:rPr>
          <w:color w:val="000000"/>
          <w:sz w:val="24"/>
          <w:szCs w:val="24"/>
        </w:rPr>
      </w:pPr>
      <w:r w:rsidRPr="00365947">
        <w:rPr>
          <w:color w:val="000000"/>
          <w:sz w:val="24"/>
          <w:szCs w:val="24"/>
        </w:rPr>
        <w:t>организации</w:t>
      </w:r>
      <w:r w:rsidR="00BF5FD1">
        <w:rPr>
          <w:color w:val="000000"/>
          <w:sz w:val="24"/>
          <w:szCs w:val="24"/>
        </w:rPr>
        <w:t>, учреждения</w:t>
      </w:r>
      <w:r w:rsidR="00D00B88">
        <w:rPr>
          <w:color w:val="000000"/>
          <w:sz w:val="24"/>
          <w:szCs w:val="24"/>
        </w:rPr>
        <w:t>,</w:t>
      </w:r>
      <w:r w:rsidR="00BF5FD1">
        <w:rPr>
          <w:color w:val="000000"/>
          <w:sz w:val="24"/>
          <w:szCs w:val="24"/>
        </w:rPr>
        <w:t xml:space="preserve"> </w:t>
      </w:r>
      <w:r w:rsidR="00BF5FD1" w:rsidRPr="00BF5FD1">
        <w:rPr>
          <w:color w:val="000000"/>
          <w:sz w:val="24"/>
          <w:szCs w:val="24"/>
        </w:rPr>
        <w:t>независимо от форм собственности и ведомственной принадлежности</w:t>
      </w:r>
    </w:p>
    <w:p w:rsidR="00BF5FD1" w:rsidRDefault="00BF5FD1" w:rsidP="00153948">
      <w:pPr>
        <w:suppressAutoHyphens/>
        <w:jc w:val="center"/>
        <w:rPr>
          <w:color w:val="000000"/>
          <w:sz w:val="24"/>
          <w:szCs w:val="24"/>
        </w:rPr>
      </w:pPr>
    </w:p>
    <w:p w:rsidR="00BF5FD1" w:rsidRPr="00365947" w:rsidRDefault="00BF5FD1" w:rsidP="00153948">
      <w:pPr>
        <w:suppressAutoHyphens/>
        <w:jc w:val="center"/>
        <w:rPr>
          <w:color w:val="000000"/>
          <w:sz w:val="24"/>
          <w:szCs w:val="24"/>
        </w:rPr>
      </w:pPr>
      <w:r w:rsidRPr="00BA0AFE">
        <w:rPr>
          <w:i/>
          <w:color w:val="000000"/>
          <w:sz w:val="24"/>
          <w:szCs w:val="24"/>
        </w:rPr>
        <w:t xml:space="preserve">В соответствии с примерным порядком определения состава </w:t>
      </w:r>
      <w:proofErr w:type="spellStart"/>
      <w:r w:rsidRPr="00BA0AFE">
        <w:rPr>
          <w:i/>
          <w:color w:val="000000"/>
          <w:sz w:val="24"/>
          <w:szCs w:val="24"/>
        </w:rPr>
        <w:t>учебно</w:t>
      </w:r>
      <w:proofErr w:type="spellEnd"/>
      <w:r w:rsidRPr="00BA0AFE">
        <w:rPr>
          <w:i/>
          <w:color w:val="000000"/>
          <w:sz w:val="24"/>
          <w:szCs w:val="24"/>
        </w:rPr>
        <w:t xml:space="preserve"> –</w:t>
      </w:r>
      <w:r w:rsidR="00BA0AFE" w:rsidRPr="00BA0AFE">
        <w:rPr>
          <w:i/>
          <w:color w:val="000000"/>
          <w:sz w:val="24"/>
          <w:szCs w:val="24"/>
        </w:rPr>
        <w:t xml:space="preserve"> материальной базы для подготовки населения в области гражданской обороны и защиты от чрезвычайных ситуаций от 27.02.2020 №11-7-604</w:t>
      </w:r>
    </w:p>
    <w:p w:rsidR="00406036" w:rsidRPr="000932D8" w:rsidRDefault="00406036" w:rsidP="00406036">
      <w:pPr>
        <w:pStyle w:val="a3"/>
        <w:ind w:left="0"/>
        <w:jc w:val="center"/>
        <w:rPr>
          <w:sz w:val="27"/>
          <w:szCs w:val="27"/>
        </w:rPr>
      </w:pPr>
      <w:r w:rsidRPr="000932D8">
        <w:rPr>
          <w:sz w:val="27"/>
          <w:szCs w:val="27"/>
        </w:rPr>
        <w:t>____________________________________________________</w:t>
      </w:r>
      <w:r w:rsidR="00BA0AFE">
        <w:rPr>
          <w:sz w:val="27"/>
          <w:szCs w:val="27"/>
        </w:rPr>
        <w:t>______________________________________</w:t>
      </w:r>
      <w:r w:rsidRPr="000932D8">
        <w:rPr>
          <w:sz w:val="27"/>
          <w:szCs w:val="27"/>
        </w:rPr>
        <w:t>________________________________</w:t>
      </w:r>
      <w:r>
        <w:rPr>
          <w:sz w:val="27"/>
          <w:szCs w:val="27"/>
        </w:rPr>
        <w:t>_________________________</w:t>
      </w:r>
    </w:p>
    <w:p w:rsidR="00406036" w:rsidRPr="000932D8" w:rsidRDefault="00406036" w:rsidP="00406036">
      <w:pPr>
        <w:pStyle w:val="a3"/>
        <w:ind w:left="0"/>
        <w:jc w:val="center"/>
      </w:pPr>
      <w:r w:rsidRPr="000932D8">
        <w:t>(полное наименование организации, учреждения)</w:t>
      </w:r>
    </w:p>
    <w:p w:rsidR="00406036" w:rsidRPr="000932D8" w:rsidRDefault="00406036" w:rsidP="00406036">
      <w:pPr>
        <w:pStyle w:val="a6"/>
        <w:jc w:val="right"/>
        <w:rPr>
          <w:sz w:val="24"/>
          <w:szCs w:val="24"/>
        </w:rPr>
      </w:pPr>
    </w:p>
    <w:tbl>
      <w:tblPr>
        <w:tblW w:w="10206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055"/>
        <w:gridCol w:w="1514"/>
        <w:gridCol w:w="1775"/>
      </w:tblGrid>
      <w:tr w:rsidR="00406036" w:rsidRPr="000932D8" w:rsidTr="00207005">
        <w:trPr>
          <w:trHeight w:val="611"/>
          <w:tblHeader/>
        </w:trPr>
        <w:tc>
          <w:tcPr>
            <w:tcW w:w="86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06036" w:rsidRPr="000932D8" w:rsidRDefault="00406036" w:rsidP="00406036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 xml:space="preserve">№ </w:t>
            </w:r>
          </w:p>
          <w:p w:rsidR="00406036" w:rsidRPr="000932D8" w:rsidRDefault="00406036" w:rsidP="00406036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55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06036" w:rsidRPr="00E80EA0" w:rsidRDefault="00406036" w:rsidP="00207005">
            <w:pPr>
              <w:pStyle w:val="1"/>
              <w:spacing w:befor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80EA0">
              <w:rPr>
                <w:b w:val="0"/>
                <w:color w:val="auto"/>
                <w:sz w:val="24"/>
                <w:szCs w:val="24"/>
              </w:rPr>
              <w:t xml:space="preserve">Наименование учебно-методической литературы, </w:t>
            </w:r>
          </w:p>
          <w:p w:rsidR="00406036" w:rsidRPr="00E80EA0" w:rsidRDefault="00406036" w:rsidP="00406036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E80EA0">
              <w:rPr>
                <w:sz w:val="24"/>
                <w:szCs w:val="24"/>
              </w:rPr>
              <w:t>учебного имущества и оборудования</w:t>
            </w: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406036" w:rsidRPr="000932D8" w:rsidRDefault="00406036" w:rsidP="00406036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Баллы**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:rsidR="00406036" w:rsidRPr="000932D8" w:rsidRDefault="00406036" w:rsidP="00406036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Примечание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06036" w:rsidRPr="00406036" w:rsidRDefault="00406036" w:rsidP="00115B9A">
            <w:pPr>
              <w:jc w:val="center"/>
              <w:rPr>
                <w:b/>
              </w:rPr>
            </w:pPr>
            <w:r w:rsidRPr="00406036">
              <w:rPr>
                <w:b/>
              </w:rPr>
              <w:t>1</w:t>
            </w:r>
          </w:p>
        </w:tc>
        <w:tc>
          <w:tcPr>
            <w:tcW w:w="6055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06036" w:rsidRPr="00E80EA0" w:rsidRDefault="00406036" w:rsidP="00115B9A">
            <w:r w:rsidRPr="00E80EA0">
              <w:t>Вербальные средства обучения</w:t>
            </w:r>
          </w:p>
        </w:tc>
        <w:tc>
          <w:tcPr>
            <w:tcW w:w="151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Нормативные правовые документы: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DD3CD9">
        <w:trPr>
          <w:trHeight w:val="51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Конституция Российской Федерации с комментариями для понимания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Федеральный закон «О гражданской обороне»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DD3CD9">
        <w:trPr>
          <w:trHeight w:val="54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1136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rPr>
                <w:lang w:eastAsia="en-US"/>
              </w:rPr>
              <w:t xml:space="preserve">Постановление Правительства Российской Федерации от </w:t>
            </w:r>
            <w:r>
              <w:rPr>
                <w:lang w:eastAsia="en-US"/>
              </w:rPr>
              <w:t>18</w:t>
            </w:r>
            <w:r w:rsidRPr="000932D8">
              <w:rPr>
                <w:lang w:eastAsia="en-US"/>
              </w:rPr>
              <w:t xml:space="preserve"> сентября 20</w:t>
            </w:r>
            <w:r>
              <w:rPr>
                <w:lang w:eastAsia="en-US"/>
              </w:rPr>
              <w:t>20 г. № 1485</w:t>
            </w:r>
            <w:r w:rsidRPr="000932D8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</w:t>
            </w:r>
            <w:r w:rsidRPr="000932D8">
              <w:rPr>
                <w:lang w:eastAsia="en-US"/>
              </w:rPr>
              <w:t>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DD3CD9">
        <w:trPr>
          <w:trHeight w:val="76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Постановление Правительства Российской Федерации от 2 ноября 2000 г. № 841 «Об утверждении положения об организации обучения населения в области гражданской обороны»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1.2.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Учебная литература: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DD3CD9">
        <w:trPr>
          <w:trHeight w:val="88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</w:rPr>
            </w:pPr>
            <w:r w:rsidRPr="000932D8">
              <w:rPr>
                <w:bCs/>
              </w:rPr>
              <w:t xml:space="preserve">Гражданская оборона и защита от чрезвычайных ситуаций для работающего населения: пособие для самостоятельного изучения. - 3-е изд., </w:t>
            </w:r>
            <w:proofErr w:type="spellStart"/>
            <w:r w:rsidRPr="000932D8">
              <w:rPr>
                <w:bCs/>
              </w:rPr>
              <w:t>перераб</w:t>
            </w:r>
            <w:proofErr w:type="spellEnd"/>
            <w:proofErr w:type="gramStart"/>
            <w:r w:rsidRPr="000932D8">
              <w:rPr>
                <w:bCs/>
              </w:rPr>
              <w:t>.</w:t>
            </w:r>
            <w:proofErr w:type="gramEnd"/>
            <w:r w:rsidRPr="000932D8">
              <w:rPr>
                <w:bCs/>
              </w:rPr>
              <w:t xml:space="preserve"> и доп. - М.: ООО «ТЕРМИКА. РУ», 2018.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DD3CD9">
        <w:trPr>
          <w:trHeight w:val="968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/>
              </w:rPr>
            </w:pPr>
            <w:proofErr w:type="spellStart"/>
            <w:r w:rsidRPr="000932D8">
              <w:t>Камышанский</w:t>
            </w:r>
            <w:proofErr w:type="spellEnd"/>
            <w:r w:rsidRPr="000932D8">
              <w:t xml:space="preserve"> М.И. и др. Оповещение и информирование в системе мер гражданской обороны, защиты от чрезвычайных ситуаций и пожарной безопасности. Действия должностных лиц и населения. - М.: ИРБ, 2011.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83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roofErr w:type="spellStart"/>
            <w:r w:rsidRPr="000932D8">
              <w:rPr>
                <w:bCs/>
              </w:rPr>
              <w:t>Афлятунов</w:t>
            </w:r>
            <w:proofErr w:type="spellEnd"/>
            <w:r w:rsidRPr="000932D8">
              <w:rPr>
                <w:bCs/>
              </w:rPr>
              <w:t xml:space="preserve"> Т.И. и др. Действия пожарных, спасателей и участников дорожного движения при ликвидации последствий дорожно-транспортных происшествий. — М.: ИРБ, 2012.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95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207005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07005">
              <w:rPr>
                <w:rStyle w:val="210pt"/>
                <w:rFonts w:eastAsiaTheme="minorHAnsi"/>
                <w:b w:val="0"/>
                <w:sz w:val="24"/>
                <w:szCs w:val="24"/>
              </w:rPr>
              <w:t>Курсовое обучение работающего населения в области гражданской обороны и защиты от чрезвычайных ситуаций. - М.: ИРБ, 2018.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115B9A" w:rsidRDefault="00406036" w:rsidP="00115B9A">
            <w:pPr>
              <w:jc w:val="center"/>
              <w:rPr>
                <w:b/>
              </w:rPr>
            </w:pPr>
            <w:r w:rsidRPr="00115B9A">
              <w:rPr>
                <w:b/>
              </w:rPr>
              <w:t>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E80EA0" w:rsidRDefault="00406036" w:rsidP="00115B9A">
            <w:r w:rsidRPr="00E80EA0">
              <w:t>Визуальные средства обучения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Плакаты: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568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Единая система предупреждения и ликвидации чрезвычайных ситуаций (РСЧС)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Гражданская оборона Российской Федерации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85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Виды ЧС,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55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Опасности, возникающие при ведении военных действий или вследствие этих действий, способы защиты от них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Действия населения при авариях и катастрофах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Аварии на </w:t>
            </w:r>
            <w:proofErr w:type="spellStart"/>
            <w:r w:rsidRPr="000932D8">
              <w:t>газонефтепроводах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Аварии на </w:t>
            </w:r>
            <w:proofErr w:type="spellStart"/>
            <w:r w:rsidRPr="000932D8">
              <w:t>радиационно</w:t>
            </w:r>
            <w:proofErr w:type="spellEnd"/>
            <w:r w:rsidRPr="000932D8">
              <w:t xml:space="preserve"> опасных объектах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Аварии на химически опасных объектах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Действия населения при стихийных бедствиях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34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Тушение пожаров. Приемы и способы спасения людей при пожарах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Первая помощь при чрезвычайных ситуациях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63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Лечебно-эвакуационное обеспечение населения в чрезвычайных ситуациях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Охрана труда на объекте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Радиация вокруг нас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Радиационная и химическая защита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Защитные сооружения гражданской обороны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защиты органов дыхания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радиационного и химического контроля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дезактивации и дегазации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индивидуальной защиты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Умей действовать при пожаре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37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 Меры пожарной безопасности в сельском населенном пункте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Пожарная безопасность на объекте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Добровольная пожарная дружина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Уголок гражданской защиты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Терроризм – угроза обществу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Безопасность людей на водных объектах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Основы безопасности жизнедеятельности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Единый телефон пожарных и спасателей 01, 112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Макеты и манекены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Макет простейшего укрытия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Макет защитного сооружения ГО (убежища, ПРУ)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7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FD6EA6">
        <w:trPr>
          <w:trHeight w:val="29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2.3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Манекены: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25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Манекены в полный рост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3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Манекены головы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2.4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Слайды: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59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Единая система предупреждения и ликвидации чрезвычайных ситуаций (РСЧС)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942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Виды чрезвычайных ситуаций,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51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Опасности, возникающие при ведении военных действий или вследствие этих действий, способы защиты от них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FD6EA6">
        <w:trPr>
          <w:trHeight w:val="4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Тушение пожаров. Приемы и способы спасения людей при пожарах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48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Лечебно-эвакуационное обеспечение населения в чрезвычайных ситуациях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848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Техника, механизмы и приборы, состоящие на оснащении формирований ГО. Назначение, технические данные и порядок применения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2.5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/>
                <w:i/>
              </w:rPr>
            </w:pPr>
            <w:r w:rsidRPr="000932D8">
              <w:rPr>
                <w:bCs/>
                <w:iCs/>
              </w:rPr>
              <w:t>Электронные средства подготовки и проверки теоретических знаний: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Электронный курс «Подготовка и проверка знаний работников организаций в области гражданской обороны и защиты от чрезвычайных ситуаций»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Электронный курс «Подготовка и проверка знаний должностных лиц и специалистов предприятий (организаций), на которых возложены обязанности по вопросам гражданской обороны и защиты от чрезвычайных ситуаций»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Электронный курс «Базовая подготовка и проверка знаний личного состава НАСФ»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rPr>
                <w:rStyle w:val="210pt0"/>
                <w:rFonts w:eastAsiaTheme="minorEastAsia"/>
                <w:b w:val="0"/>
                <w:i w:val="0"/>
              </w:rPr>
            </w:pPr>
            <w:r w:rsidRPr="00414BFD">
              <w:rPr>
                <w:rStyle w:val="210pt"/>
                <w:rFonts w:eastAsiaTheme="minorEastAsia"/>
                <w:b w:val="0"/>
                <w:sz w:val="24"/>
                <w:szCs w:val="24"/>
              </w:rPr>
              <w:t>Электронный курс «Базовая подготовка и проверка знаний личного состава нештатных формирований по обеспечению выполнения мероприятий по гражданской обороне»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Технические средства обучения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Приборы: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Рентгенометр ДП-5В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Прибор химической разведки ВПХР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63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414BFD" w:rsidRDefault="00406036" w:rsidP="00115B9A">
            <w:pPr>
              <w:pStyle w:val="22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14BFD">
              <w:rPr>
                <w:rStyle w:val="210pt"/>
                <w:rFonts w:eastAsiaTheme="minorHAnsi"/>
                <w:b w:val="0"/>
                <w:sz w:val="24"/>
                <w:szCs w:val="24"/>
              </w:rPr>
              <w:t>Дозиметры-радиометры: ДРБП-03, ДКГ-ОЗД «Грач», ДБГБ-01И «Белла», ДКГ- 02У «Арбитр», ДКС-9 6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8969A1">
        <w:trPr>
          <w:trHeight w:val="426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Комплекты измерителей дозы: ДП-22В, ИД-1, ИД-02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Индивидуальный измеритель дозы ИД-11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8969A1">
        <w:trPr>
          <w:trHeight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Индивидуальные дозиметры: ДКГ-05Б, ДКГ РМ-1621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мини-экспресс-лаборатория «Пчелка-У»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23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Универсальный прибор газового контроля УПГК-ЛИМБ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отбора проб КПО-1М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8969A1">
        <w:trPr>
          <w:trHeight w:val="44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аварийно-спасательного инструмента: «Спрут», «Медведь», «</w:t>
            </w:r>
            <w:proofErr w:type="spellStart"/>
            <w:r w:rsidRPr="000932D8">
              <w:t>Holmatro</w:t>
            </w:r>
            <w:proofErr w:type="spellEnd"/>
            <w:r w:rsidRPr="000932D8">
              <w:t>»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индивидуальной защиты: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защиты органов дыхания: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Ватно-марлевые повязки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roofErr w:type="spellStart"/>
            <w:r w:rsidRPr="000932D8">
              <w:t>Противопылевые</w:t>
            </w:r>
            <w:proofErr w:type="spellEnd"/>
            <w:r w:rsidRPr="000932D8">
              <w:t xml:space="preserve"> тканевые маски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8969A1">
        <w:trPr>
          <w:trHeight w:val="45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Респираторы типа ШБ-1 «Лепесток-200», У-2К, РПА-1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8969A1">
        <w:trPr>
          <w:trHeight w:val="376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roofErr w:type="spellStart"/>
            <w:r w:rsidRPr="000932D8">
              <w:t>Газодымозащитный</w:t>
            </w:r>
            <w:proofErr w:type="spellEnd"/>
            <w:r w:rsidRPr="000932D8">
              <w:t xml:space="preserve"> респиратор ГДЗР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7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roofErr w:type="spellStart"/>
            <w:r w:rsidRPr="000932D8">
              <w:t>Самоспасатель</w:t>
            </w:r>
            <w:proofErr w:type="spellEnd"/>
            <w:r w:rsidRPr="000932D8">
              <w:t xml:space="preserve"> СПИ-20, СПИ-50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8969A1">
        <w:trPr>
          <w:trHeight w:val="45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rPr>
                <w:bCs/>
              </w:rPr>
              <w:t>Противогазы типа ГП-7, ГП-7Б, ГП-7ВМ, ГП-9, ПДФ-2Д, ПДФ-2Ш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защиты кожи: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Костюм изолирующий химический КИХ-4М и др.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Защитная фильтрующая одежда ЗФО-58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4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Костюм защитный Л-1, ОЗК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Медицинское имущество: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Аптечка противоожоговая «</w:t>
            </w:r>
            <w:proofErr w:type="spellStart"/>
            <w:r w:rsidRPr="000932D8">
              <w:t>Фарм+газ</w:t>
            </w:r>
            <w:proofErr w:type="spellEnd"/>
            <w:r w:rsidRPr="000932D8">
              <w:t>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roofErr w:type="gramStart"/>
            <w:r w:rsidRPr="000932D8">
              <w:t>Аптечка</w:t>
            </w:r>
            <w:proofErr w:type="gramEnd"/>
            <w:r w:rsidRPr="000932D8">
              <w:t xml:space="preserve"> индивидуальная носимая АИ-Н-2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val="28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Аптечка индивидуальная АИ-2, АИ-4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64945">
        <w:trPr>
          <w:trHeight w:val="28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Аптечка первой помощи офисная «СТС»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«Аптечка первой помощи»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val="20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Пакет перевязочный индивидуальный ИПП-1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val="166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Пакет перевязочный медицинский ППМ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val="26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Пакет противохимический: ИПП-8, ИПП-10, ИПП-11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64945">
        <w:trPr>
          <w:trHeight w:val="37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индивидуальный медицинской гражданской защиты (КИМГЗ)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val="313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Комплект медицинских средств индивидуальной защиты (МСИЗ)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Индивидуальный дегазационный пакет (ИДП и др.)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Сумка санитарная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Пожарное имущество: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Образцы огнетушителей всех типов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Первичные средства пожаротушения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 за каждый тип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rPr>
                <w:bCs/>
                <w:iCs/>
              </w:rPr>
              <w:t>Инженерное имущество (спасательное оборудование):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  <w:iCs/>
              </w:rPr>
            </w:pPr>
            <w:proofErr w:type="spellStart"/>
            <w:r w:rsidRPr="000932D8">
              <w:rPr>
                <w:bCs/>
                <w:iCs/>
              </w:rPr>
              <w:t>Электроножницы</w:t>
            </w:r>
            <w:proofErr w:type="spellEnd"/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  <w:iCs/>
              </w:rPr>
            </w:pPr>
            <w:r w:rsidRPr="000932D8">
              <w:rPr>
                <w:bCs/>
                <w:iCs/>
              </w:rPr>
              <w:t>Разжим (расширитель) в комплекте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  <w:iCs/>
              </w:rPr>
            </w:pPr>
            <w:r w:rsidRPr="000932D8">
              <w:rPr>
                <w:bCs/>
                <w:iCs/>
              </w:rPr>
              <w:t>Комплект ручной гидравлический КРУГ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  <w:iCs/>
              </w:rPr>
            </w:pPr>
            <w:r w:rsidRPr="000932D8">
              <w:rPr>
                <w:bCs/>
                <w:iCs/>
              </w:rPr>
              <w:t>Комплект спасательный групповой КСГ-1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Cs/>
                <w:iCs/>
              </w:rPr>
            </w:pPr>
            <w:r w:rsidRPr="000932D8">
              <w:rPr>
                <w:bCs/>
                <w:iCs/>
              </w:rPr>
              <w:t>Кусачки (модель К-16 и др.)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3.2.6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Средства связи и оповещения: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Электромегафон с сиреной оповещения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3.2.7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Тренажеры: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rPr>
                <w:bCs/>
              </w:rPr>
              <w:t>Робот-тренажер (взрослый) для отработки практических навыков в оказании первой помощи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(перечислить)*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Информационные средства обучения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4.1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Аудио-, видео-, проекционная аппаратура: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64945">
        <w:trPr>
          <w:trHeight w:hRule="exact" w:val="282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Телевизор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Персональный компьютер </w:t>
            </w:r>
          </w:p>
          <w:p w:rsidR="00406036" w:rsidRPr="000932D8" w:rsidRDefault="00406036" w:rsidP="00115B9A">
            <w:r w:rsidRPr="000932D8">
              <w:t>(планшетный ПК) ноутбук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Слайд-проектор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Экран настенный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 тип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Аудиовизуальные материалы 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90726A">
        <w:trPr>
          <w:trHeight w:val="6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Аудиовизуальные материалы для использования в учебном процессе. (Согласно Примерного порядка определения УМБ для подготовки населения…, Таблица 4)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5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 xml:space="preserve">за каждый </w:t>
            </w:r>
          </w:p>
        </w:tc>
      </w:tr>
      <w:tr w:rsidR="00406036" w:rsidRPr="000932D8" w:rsidTr="0090726A">
        <w:trPr>
          <w:trHeight w:val="12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 xml:space="preserve">за каждый </w:t>
            </w:r>
          </w:p>
        </w:tc>
      </w:tr>
      <w:tr w:rsidR="00406036" w:rsidRPr="000932D8" w:rsidTr="0090726A">
        <w:trPr>
          <w:trHeight w:val="23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Элементы учебно-материальной базы ГОЧС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256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Многопрофильный учебный кабинет (класс):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90726A">
        <w:trPr>
          <w:trHeight w:val="200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Оснащенное компьютером рабочее место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каждое</w:t>
            </w:r>
          </w:p>
        </w:tc>
      </w:tr>
      <w:tr w:rsidR="00406036" w:rsidRPr="000932D8" w:rsidTr="0090726A">
        <w:trPr>
          <w:trHeight w:val="16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6.1.1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Стенд информационный: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90726A">
        <w:trPr>
          <w:trHeight w:val="691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- действия личного состава аварийно-спасательных формирований при приведении в готовность, выдвижении в район сбора и выполнении АСДНР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90726A">
        <w:trPr>
          <w:trHeight w:val="50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- характеристики и порядок применения аварийно-спасательных инструментов, оборудования и снаряжения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27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6.1.2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Витрина с образцами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каждую</w:t>
            </w:r>
          </w:p>
        </w:tc>
      </w:tr>
      <w:tr w:rsidR="00406036" w:rsidRPr="000932D8" w:rsidTr="0090726A">
        <w:trPr>
          <w:trHeight w:val="49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Уголок ГО (по одному в каждом административном и производственном здании):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 xml:space="preserve">за каждый 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Стенд информационный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10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6.3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Учебные площадки: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6C5C81">
        <w:trPr>
          <w:trHeight w:val="568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6.3.1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«Радиационной, химической защиты и противопожарной подготовки» (оборудуются согласно п.6.3.2 Рекомендаций по составу УМБ…)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Учебные места: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6C5C81">
        <w:trPr>
          <w:trHeight w:hRule="exact" w:val="279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 xml:space="preserve"> «Средства индивидуальной защиты органов дыхания и кожи»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6C5C81">
        <w:trPr>
          <w:trHeight w:hRule="exact" w:val="273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«Первичные средства пожаротушения и пожарный инвентарь»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«Приемы и способы тушения очагов возгорания»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 в приложении) 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20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каждое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6.3.2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площадки (перечислить)*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каждую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6.4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Объекты ГО (Не арендованные!):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убежище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противорадиационные укрытия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санитарно-обмывочные пункты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747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Другие (перечислить)*</w:t>
            </w:r>
            <w:r w:rsidRPr="000932D8">
              <w:br/>
              <w:t>(простейшие укрытия не учитывать (подвальные помещения, ямы и т.д.))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hRule="exact" w:val="284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6.5</w:t>
            </w: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r w:rsidRPr="000932D8">
              <w:t>Объекты организации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jc w:val="center"/>
            </w:pPr>
            <w:r w:rsidRPr="000932D8">
              <w:t>30</w:t>
            </w:r>
          </w:p>
        </w:tc>
        <w:tc>
          <w:tcPr>
            <w:tcW w:w="1775" w:type="dxa"/>
            <w:vAlign w:val="center"/>
          </w:tcPr>
          <w:p w:rsidR="00406036" w:rsidRPr="000932D8" w:rsidRDefault="00406036" w:rsidP="00115B9A">
            <w:pPr>
              <w:jc w:val="center"/>
            </w:pPr>
            <w:r w:rsidRPr="000932D8">
              <w:t>за каждый</w:t>
            </w:r>
          </w:p>
        </w:tc>
      </w:tr>
      <w:tr w:rsidR="00406036" w:rsidRPr="000932D8" w:rsidTr="00406036">
        <w:trPr>
          <w:trHeight w:val="315"/>
        </w:trPr>
        <w:tc>
          <w:tcPr>
            <w:tcW w:w="862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55" w:type="dxa"/>
            <w:shd w:val="clear" w:color="auto" w:fill="auto"/>
            <w:vAlign w:val="center"/>
            <w:hideMark/>
          </w:tcPr>
          <w:p w:rsidR="00406036" w:rsidRPr="00E80EA0" w:rsidRDefault="00406036" w:rsidP="00115B9A">
            <w:pPr>
              <w:rPr>
                <w:lang w:eastAsia="en-US"/>
              </w:rPr>
            </w:pPr>
            <w:r w:rsidRPr="00E80EA0">
              <w:rPr>
                <w:lang w:eastAsia="en-US"/>
              </w:rPr>
              <w:t>ИТОГО: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406036" w:rsidRPr="000932D8" w:rsidRDefault="00406036" w:rsidP="00115B9A">
            <w:pPr>
              <w:rPr>
                <w:b/>
                <w:lang w:eastAsia="en-US"/>
              </w:rPr>
            </w:pPr>
            <w:r w:rsidRPr="000932D8">
              <w:rPr>
                <w:b/>
                <w:lang w:eastAsia="en-US"/>
              </w:rPr>
              <w:t>∑</w:t>
            </w:r>
          </w:p>
        </w:tc>
        <w:tc>
          <w:tcPr>
            <w:tcW w:w="1775" w:type="dxa"/>
          </w:tcPr>
          <w:p w:rsidR="00406036" w:rsidRPr="000932D8" w:rsidRDefault="00406036" w:rsidP="00115B9A">
            <w:pPr>
              <w:ind w:firstLine="709"/>
              <w:jc w:val="center"/>
              <w:rPr>
                <w:b/>
                <w:lang w:eastAsia="en-US"/>
              </w:rPr>
            </w:pPr>
          </w:p>
        </w:tc>
      </w:tr>
    </w:tbl>
    <w:p w:rsidR="00406036" w:rsidRPr="00ED1F78" w:rsidRDefault="00406036" w:rsidP="00406036">
      <w:pPr>
        <w:rPr>
          <w:sz w:val="24"/>
          <w:szCs w:val="24"/>
        </w:rPr>
      </w:pPr>
      <w:r w:rsidRPr="00ED1F78">
        <w:rPr>
          <w:sz w:val="24"/>
          <w:szCs w:val="24"/>
        </w:rPr>
        <w:t>*</w:t>
      </w:r>
      <w:r w:rsidRPr="00ED1F78">
        <w:rPr>
          <w:b/>
          <w:sz w:val="24"/>
          <w:szCs w:val="24"/>
        </w:rPr>
        <w:t xml:space="preserve"> </w:t>
      </w:r>
      <w:r w:rsidRPr="00ED1F78">
        <w:rPr>
          <w:sz w:val="24"/>
          <w:szCs w:val="24"/>
        </w:rPr>
        <w:t>Оформляется единым приложением к оценочному листу. Является дополнением и предоставляется вместе с оценочным листом.  Номер приложения в соответствии с порядковым номером оценочного листа;</w:t>
      </w:r>
    </w:p>
    <w:p w:rsidR="00406036" w:rsidRPr="00ED1F78" w:rsidRDefault="00406036" w:rsidP="00406036">
      <w:pPr>
        <w:pStyle w:val="a6"/>
        <w:rPr>
          <w:sz w:val="24"/>
          <w:szCs w:val="24"/>
        </w:rPr>
      </w:pPr>
      <w:r w:rsidRPr="00ED1F78">
        <w:rPr>
          <w:sz w:val="24"/>
          <w:szCs w:val="24"/>
        </w:rPr>
        <w:t>** Если элемент УМБ, указанный в столбце 2 отсутствует, то в соответствующей ячейке столбца 3 ставится ноль баллов.</w:t>
      </w:r>
    </w:p>
    <w:tbl>
      <w:tblPr>
        <w:tblW w:w="10348" w:type="dxa"/>
        <w:tblInd w:w="-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568"/>
        <w:gridCol w:w="125"/>
        <w:gridCol w:w="1379"/>
        <w:gridCol w:w="125"/>
        <w:gridCol w:w="3030"/>
      </w:tblGrid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rPr>
                <w:sz w:val="28"/>
                <w:szCs w:val="28"/>
                <w:lang w:eastAsia="en-US"/>
              </w:rPr>
            </w:pPr>
            <w:r w:rsidRPr="000932D8">
              <w:rPr>
                <w:sz w:val="28"/>
                <w:szCs w:val="28"/>
                <w:lang w:eastAsia="en-US"/>
              </w:rPr>
              <w:t xml:space="preserve">Председатель комиссии: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ind w:left="173"/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  <w:r w:rsidRPr="000932D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rPr>
                <w:sz w:val="22"/>
                <w:szCs w:val="22"/>
                <w:lang w:eastAsia="en-US"/>
              </w:rPr>
            </w:pPr>
            <w:r w:rsidRPr="000932D8">
              <w:rPr>
                <w:sz w:val="28"/>
                <w:szCs w:val="28"/>
                <w:lang w:eastAsia="en-US"/>
              </w:rPr>
              <w:t>Члены комиссии</w:t>
            </w:r>
            <w:r w:rsidRPr="000932D8">
              <w:rPr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06036" w:rsidRPr="000932D8" w:rsidTr="00406036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06036" w:rsidRPr="000932D8" w:rsidRDefault="00406036" w:rsidP="00406036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6036" w:rsidRPr="000932D8" w:rsidRDefault="00406036" w:rsidP="00406036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6036" w:rsidRPr="000932D8" w:rsidRDefault="00406036" w:rsidP="00406036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</w:tbl>
    <w:p w:rsidR="00496685" w:rsidRDefault="00C64C97" w:rsidP="002A4DA0">
      <w:pPr>
        <w:tabs>
          <w:tab w:val="center" w:pos="4153"/>
          <w:tab w:val="right" w:pos="8306"/>
        </w:tabs>
      </w:pPr>
      <w:r>
        <w:t xml:space="preserve">                                                                                                                                   </w:t>
      </w:r>
      <w:r w:rsidR="006C5C81">
        <w:rPr>
          <w:sz w:val="28"/>
          <w:szCs w:val="28"/>
        </w:rPr>
        <w:t xml:space="preserve">         </w:t>
      </w:r>
      <w:r w:rsidR="00406036">
        <w:rPr>
          <w:sz w:val="28"/>
          <w:szCs w:val="28"/>
        </w:rPr>
        <w:t>_____________ 2024</w:t>
      </w:r>
      <w:r w:rsidR="00406036" w:rsidRPr="000932D8">
        <w:rPr>
          <w:sz w:val="28"/>
          <w:szCs w:val="28"/>
        </w:rPr>
        <w:t xml:space="preserve"> г.</w:t>
      </w:r>
    </w:p>
    <w:tbl>
      <w:tblPr>
        <w:tblStyle w:val="af"/>
        <w:tblW w:w="10699" w:type="dxa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99"/>
      </w:tblGrid>
      <w:tr w:rsidR="003B6847" w:rsidRPr="00315AAA" w:rsidTr="00766792">
        <w:tc>
          <w:tcPr>
            <w:tcW w:w="10699" w:type="dxa"/>
          </w:tcPr>
          <w:tbl>
            <w:tblPr>
              <w:tblStyle w:val="af"/>
              <w:tblW w:w="1047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04"/>
              <w:gridCol w:w="142"/>
              <w:gridCol w:w="3968"/>
              <w:gridCol w:w="164"/>
            </w:tblGrid>
            <w:tr w:rsidR="00CD2FEA" w:rsidTr="00BD18B8">
              <w:trPr>
                <w:gridAfter w:val="1"/>
                <w:wAfter w:w="164" w:type="dxa"/>
              </w:trPr>
              <w:tc>
                <w:tcPr>
                  <w:tcW w:w="6204" w:type="dxa"/>
                </w:tcPr>
                <w:p w:rsidR="00CD2FEA" w:rsidRDefault="00CD2FEA" w:rsidP="00BD18B8">
                  <w:pPr>
                    <w:rPr>
                      <w:rFonts w:eastAsia="Times New Roman"/>
                      <w:spacing w:val="3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4110" w:type="dxa"/>
                  <w:gridSpan w:val="2"/>
                </w:tcPr>
                <w:p w:rsidR="00CD2FEA" w:rsidRPr="00AD784A" w:rsidRDefault="00E80EA0" w:rsidP="00BD18B8">
                  <w:pPr>
                    <w:shd w:val="clear" w:color="auto" w:fill="FFFFFF"/>
                    <w:rPr>
                      <w:rFonts w:eastAsia="Times New Roman"/>
                      <w:b/>
                      <w:i/>
                      <w:color w:val="000000"/>
                      <w:spacing w:val="-2"/>
                      <w:sz w:val="24"/>
                      <w:szCs w:val="24"/>
                    </w:rPr>
                  </w:pPr>
                  <w:r w:rsidRPr="00AD784A">
                    <w:rPr>
                      <w:rFonts w:eastAsia="Times New Roman"/>
                      <w:b/>
                      <w:i/>
                      <w:color w:val="000000"/>
                      <w:spacing w:val="-5"/>
                      <w:sz w:val="24"/>
                      <w:szCs w:val="24"/>
                    </w:rPr>
                    <w:t>ПРИЛОЖЕНИЕ</w:t>
                  </w:r>
                  <w:r w:rsidR="00CD2FEA" w:rsidRPr="00AD784A">
                    <w:rPr>
                      <w:rFonts w:eastAsia="Times New Roman"/>
                      <w:b/>
                      <w:i/>
                      <w:color w:val="000000"/>
                      <w:spacing w:val="-5"/>
                      <w:sz w:val="24"/>
                      <w:szCs w:val="24"/>
                    </w:rPr>
                    <w:t xml:space="preserve"> </w:t>
                  </w:r>
                  <w:r w:rsidR="00766792" w:rsidRPr="00AD784A">
                    <w:rPr>
                      <w:rFonts w:eastAsia="Times New Roman"/>
                      <w:b/>
                      <w:i/>
                      <w:color w:val="000000"/>
                      <w:spacing w:val="-5"/>
                      <w:sz w:val="24"/>
                      <w:szCs w:val="24"/>
                    </w:rPr>
                    <w:t>2</w:t>
                  </w:r>
                  <w:r w:rsidR="00CD2FEA" w:rsidRPr="00AD784A">
                    <w:rPr>
                      <w:rFonts w:eastAsia="Times New Roman"/>
                      <w:b/>
                      <w:i/>
                      <w:color w:val="000000"/>
                      <w:spacing w:val="-2"/>
                      <w:sz w:val="24"/>
                      <w:szCs w:val="24"/>
                    </w:rPr>
                    <w:t xml:space="preserve">         </w:t>
                  </w:r>
                </w:p>
                <w:p w:rsidR="00CD2FEA" w:rsidRDefault="00CD2FEA" w:rsidP="00BD18B8">
                  <w:pPr>
                    <w:shd w:val="clear" w:color="auto" w:fill="FFFFFF"/>
                    <w:rPr>
                      <w:rFonts w:eastAsia="Times New Roman"/>
                      <w:spacing w:val="3"/>
                      <w:sz w:val="24"/>
                      <w:szCs w:val="24"/>
                      <w:u w:val="single"/>
                    </w:rPr>
                  </w:pPr>
                  <w:r w:rsidRPr="00AD784A">
                    <w:rPr>
                      <w:rFonts w:eastAsia="Times New Roman"/>
                      <w:b/>
                      <w:i/>
                      <w:color w:val="000000"/>
                      <w:spacing w:val="-2"/>
                      <w:sz w:val="24"/>
                      <w:szCs w:val="24"/>
                    </w:rPr>
                    <w:lastRenderedPageBreak/>
                    <w:t xml:space="preserve">к положению о смотре-конкурсе </w:t>
                  </w:r>
                  <w:r w:rsidR="00E80EA0" w:rsidRPr="00AD784A">
                    <w:rPr>
                      <w:rFonts w:eastAsia="Times New Roman"/>
                      <w:b/>
                      <w:i/>
                      <w:color w:val="000000"/>
                      <w:spacing w:val="-2"/>
                      <w:sz w:val="24"/>
                      <w:szCs w:val="24"/>
                    </w:rPr>
                    <w:br/>
                  </w:r>
                  <w:r w:rsidRPr="00AD784A">
                    <w:rPr>
                      <w:rFonts w:eastAsia="Times New Roman"/>
                      <w:b/>
                      <w:i/>
                      <w:color w:val="000000"/>
                      <w:spacing w:val="-2"/>
                      <w:sz w:val="24"/>
                      <w:szCs w:val="24"/>
                    </w:rPr>
                    <w:t>на лучшую УМБ ГОЧС</w:t>
                  </w:r>
                  <w:r>
                    <w:rPr>
                      <w:rFonts w:eastAsia="Times New Roman"/>
                      <w:color w:val="000000"/>
                      <w:spacing w:val="-2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D2FEA" w:rsidRPr="00365947" w:rsidTr="00BD18B8">
              <w:trPr>
                <w:gridBefore w:val="2"/>
                <w:wBefore w:w="6346" w:type="dxa"/>
                <w:trHeight w:val="690"/>
              </w:trPr>
              <w:tc>
                <w:tcPr>
                  <w:tcW w:w="4132" w:type="dxa"/>
                  <w:gridSpan w:val="2"/>
                </w:tcPr>
                <w:p w:rsidR="00CD2FEA" w:rsidRPr="00365947" w:rsidRDefault="00CD2FEA" w:rsidP="00BD18B8"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B6847" w:rsidRPr="00315AAA" w:rsidRDefault="003B6847" w:rsidP="00CD2FE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A4464" w:rsidRPr="00315AAA" w:rsidRDefault="00E530B1" w:rsidP="000A4464">
      <w:pPr>
        <w:suppressAutoHyphens/>
        <w:jc w:val="center"/>
        <w:rPr>
          <w:sz w:val="24"/>
          <w:szCs w:val="24"/>
        </w:rPr>
      </w:pPr>
      <w:r w:rsidRPr="00315AAA">
        <w:rPr>
          <w:sz w:val="24"/>
          <w:szCs w:val="24"/>
        </w:rPr>
        <w:lastRenderedPageBreak/>
        <w:t>ОЦЕНОЧНЫЙ ЛИСТ</w:t>
      </w:r>
    </w:p>
    <w:p w:rsidR="000A4464" w:rsidRDefault="00E530B1" w:rsidP="000A4464">
      <w:pPr>
        <w:suppressAutoHyphens/>
        <w:jc w:val="center"/>
        <w:rPr>
          <w:sz w:val="24"/>
          <w:szCs w:val="24"/>
        </w:rPr>
      </w:pPr>
      <w:r w:rsidRPr="00315AAA">
        <w:rPr>
          <w:sz w:val="24"/>
          <w:szCs w:val="24"/>
        </w:rPr>
        <w:t>смотра-конкурса на лучшу</w:t>
      </w:r>
      <w:r w:rsidR="00E94D8B" w:rsidRPr="00315AAA">
        <w:rPr>
          <w:sz w:val="24"/>
          <w:szCs w:val="24"/>
        </w:rPr>
        <w:t xml:space="preserve">ю учебно-материальную базу ГО ЧС </w:t>
      </w:r>
      <w:r w:rsidRPr="00315AAA">
        <w:rPr>
          <w:sz w:val="24"/>
          <w:szCs w:val="24"/>
        </w:rPr>
        <w:t>общеобразовательн</w:t>
      </w:r>
      <w:r w:rsidR="00022FD1" w:rsidRPr="00315AAA">
        <w:rPr>
          <w:sz w:val="24"/>
          <w:szCs w:val="24"/>
        </w:rPr>
        <w:t>ого</w:t>
      </w:r>
      <w:r w:rsidRPr="00315AAA">
        <w:rPr>
          <w:sz w:val="24"/>
          <w:szCs w:val="24"/>
        </w:rPr>
        <w:t xml:space="preserve"> учреждени</w:t>
      </w:r>
      <w:r w:rsidR="00022FD1" w:rsidRPr="00315AAA">
        <w:rPr>
          <w:sz w:val="24"/>
          <w:szCs w:val="24"/>
        </w:rPr>
        <w:t>я</w:t>
      </w:r>
      <w:r w:rsidRPr="00315AAA">
        <w:rPr>
          <w:sz w:val="24"/>
          <w:szCs w:val="24"/>
        </w:rPr>
        <w:t xml:space="preserve"> </w:t>
      </w:r>
      <w:r w:rsidR="00223535" w:rsidRPr="00223535">
        <w:rPr>
          <w:color w:val="000000"/>
          <w:sz w:val="24"/>
          <w:szCs w:val="24"/>
        </w:rPr>
        <w:t>по курсу «Основы безопасности жизнедеятельности»</w:t>
      </w:r>
    </w:p>
    <w:p w:rsidR="002E5568" w:rsidRDefault="002E5568" w:rsidP="000A4464">
      <w:pPr>
        <w:suppressAutoHyphens/>
        <w:jc w:val="center"/>
        <w:rPr>
          <w:sz w:val="24"/>
          <w:szCs w:val="24"/>
        </w:rPr>
      </w:pPr>
    </w:p>
    <w:p w:rsidR="002E5568" w:rsidRPr="00E80EA0" w:rsidRDefault="002E5568" w:rsidP="002E5568">
      <w:pPr>
        <w:suppressAutoHyphens/>
        <w:jc w:val="center"/>
        <w:rPr>
          <w:color w:val="000000"/>
          <w:sz w:val="24"/>
          <w:szCs w:val="24"/>
        </w:rPr>
      </w:pPr>
      <w:r w:rsidRPr="00E80EA0">
        <w:rPr>
          <w:color w:val="000000"/>
          <w:sz w:val="24"/>
          <w:szCs w:val="24"/>
        </w:rPr>
        <w:t xml:space="preserve">В соответствии с примерным порядком определения состава </w:t>
      </w:r>
      <w:proofErr w:type="spellStart"/>
      <w:r w:rsidRPr="00E80EA0">
        <w:rPr>
          <w:color w:val="000000"/>
          <w:sz w:val="24"/>
          <w:szCs w:val="24"/>
        </w:rPr>
        <w:t>учебно</w:t>
      </w:r>
      <w:proofErr w:type="spellEnd"/>
      <w:r w:rsidRPr="00E80EA0">
        <w:rPr>
          <w:color w:val="000000"/>
          <w:sz w:val="24"/>
          <w:szCs w:val="24"/>
        </w:rPr>
        <w:t xml:space="preserve"> – материальной базы для подготовки населения в области гражданской обороны и защиты от чрезвычайных ситуаций </w:t>
      </w:r>
      <w:r w:rsidR="00E80EA0">
        <w:rPr>
          <w:color w:val="000000"/>
          <w:sz w:val="24"/>
          <w:szCs w:val="24"/>
        </w:rPr>
        <w:br/>
      </w:r>
      <w:r w:rsidRPr="00E80EA0">
        <w:rPr>
          <w:color w:val="000000"/>
          <w:sz w:val="24"/>
          <w:szCs w:val="24"/>
        </w:rPr>
        <w:t>от 27.02.2020 №11-7-604</w:t>
      </w:r>
    </w:p>
    <w:p w:rsidR="00AF21F9" w:rsidRPr="000932D8" w:rsidRDefault="00AF21F9" w:rsidP="00AF21F9">
      <w:pPr>
        <w:pStyle w:val="a3"/>
        <w:ind w:left="0"/>
        <w:jc w:val="center"/>
        <w:rPr>
          <w:sz w:val="27"/>
          <w:szCs w:val="27"/>
        </w:rPr>
      </w:pPr>
      <w:r w:rsidRPr="000932D8">
        <w:rPr>
          <w:sz w:val="27"/>
          <w:szCs w:val="27"/>
        </w:rPr>
        <w:t>______________________________________________________________________________________________________________________</w:t>
      </w:r>
      <w:r w:rsidR="00755718">
        <w:rPr>
          <w:sz w:val="27"/>
          <w:szCs w:val="27"/>
        </w:rPr>
        <w:t>____________________________</w:t>
      </w:r>
    </w:p>
    <w:p w:rsidR="00AF21F9" w:rsidRPr="000932D8" w:rsidRDefault="00AF21F9" w:rsidP="00AF21F9">
      <w:pPr>
        <w:pStyle w:val="a3"/>
        <w:ind w:left="0"/>
        <w:jc w:val="center"/>
      </w:pPr>
      <w:r w:rsidRPr="000932D8">
        <w:t>(полное наименование общеобразовательного учреждения)</w:t>
      </w:r>
    </w:p>
    <w:p w:rsidR="00AF21F9" w:rsidRPr="000932D8" w:rsidRDefault="00AF21F9" w:rsidP="00AF21F9">
      <w:pPr>
        <w:pStyle w:val="a6"/>
        <w:jc w:val="center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6045"/>
        <w:gridCol w:w="1512"/>
        <w:gridCol w:w="1772"/>
      </w:tblGrid>
      <w:tr w:rsidR="00AF21F9" w:rsidRPr="000932D8" w:rsidTr="00AF21F9">
        <w:trPr>
          <w:trHeight w:val="682"/>
          <w:tblHeader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 xml:space="preserve">№ </w:t>
            </w:r>
          </w:p>
          <w:p w:rsidR="00AF21F9" w:rsidRPr="000932D8" w:rsidRDefault="00AF21F9" w:rsidP="00AF21F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6D58D8">
            <w:pPr>
              <w:pStyle w:val="1"/>
              <w:spacing w:before="0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E80EA0">
              <w:rPr>
                <w:b w:val="0"/>
                <w:color w:val="auto"/>
                <w:sz w:val="24"/>
                <w:szCs w:val="24"/>
              </w:rPr>
              <w:t xml:space="preserve">Наименование учебно-методической литературы, </w:t>
            </w:r>
          </w:p>
          <w:p w:rsidR="00AF21F9" w:rsidRPr="00E80EA0" w:rsidRDefault="00AF21F9" w:rsidP="00AF21F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E80EA0">
              <w:rPr>
                <w:sz w:val="24"/>
                <w:szCs w:val="24"/>
              </w:rPr>
              <w:t>учебного имущества и оборудования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Баллы**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0932D8">
              <w:rPr>
                <w:sz w:val="24"/>
                <w:szCs w:val="24"/>
                <w:lang w:eastAsia="en-US"/>
              </w:rPr>
              <w:t>Примечание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</w:t>
            </w:r>
          </w:p>
        </w:tc>
        <w:tc>
          <w:tcPr>
            <w:tcW w:w="60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E80EA0">
              <w:rPr>
                <w:bCs/>
                <w:kern w:val="32"/>
                <w:lang w:eastAsia="en-US"/>
              </w:rPr>
              <w:t>Вербальные средства обучения</w:t>
            </w:r>
          </w:p>
        </w:tc>
        <w:tc>
          <w:tcPr>
            <w:tcW w:w="1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F9" w:rsidRPr="000932D8" w:rsidRDefault="00AF21F9" w:rsidP="00AF21F9">
            <w:pPr>
              <w:jc w:val="center"/>
              <w:rPr>
                <w:b/>
              </w:rPr>
            </w:pPr>
          </w:p>
        </w:tc>
        <w:tc>
          <w:tcPr>
            <w:tcW w:w="1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F9" w:rsidRPr="000932D8" w:rsidRDefault="00AF21F9" w:rsidP="00AF21F9">
            <w:pPr>
              <w:jc w:val="center"/>
              <w:rPr>
                <w:b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1.1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E80EA0">
              <w:rPr>
                <w:bCs/>
                <w:i/>
                <w:iCs/>
                <w:kern w:val="32"/>
                <w:lang w:eastAsia="en-US"/>
              </w:rPr>
              <w:t>Нормативные правовые документы: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b/>
                <w:i/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Конституция Российской Федерации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Федеральный закон «О воинской обязанности и военной службе»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Закон Российской Федерации «О статусе военнослужащих»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Федеральный закон «О гражданской обороне»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Федеральный закон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Федеральный закон «О пожарной безопасности»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Федеральный закон «О радиационной безопасности населения»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Федеральный закон «О безопасности дорожного движения»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Федеральный закон «О противодействии терроризму»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1.2.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Учебная и учебно-методическая литература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Учебник. Основы безопасности жизнедеятельности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Брошюра. Действия населения по предупреждению террористических акций. Издательский центр «Военные знания»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 xml:space="preserve">Брошюра. Средства защиты органов дыхания и кожи.  ОАО «Природоведение и школа»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Брошюра. Азы выживания в природных условиях.</w:t>
            </w:r>
          </w:p>
          <w:p w:rsidR="00AF21F9" w:rsidRPr="000932D8" w:rsidRDefault="00AF21F9" w:rsidP="00AF21F9">
            <w:r w:rsidRPr="000932D8">
              <w:t>Издательский центр «Военные знания»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Справочное пособие. Алгоритмы безопасности.</w:t>
            </w:r>
          </w:p>
          <w:p w:rsidR="00AF21F9" w:rsidRPr="000932D8" w:rsidRDefault="00AF21F9" w:rsidP="00AF21F9">
            <w:r w:rsidRPr="000932D8">
              <w:t>Издательский центр «Военные знания»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учебники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Антитеррористическая деятельность ГУ образования, Новосибирск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Организация повседневной деятельности подразделений, Москва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Организация и тактика действий подразделений, НВОКУ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На службе Отечеству, Москва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 xml:space="preserve">Боевой устав СВ, МО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Первая помощь, Москва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Справочник войскового врача МО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Наставление по физической подготовке (НФП-2001)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Визуальные средства обучения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1"/>
              <w:rPr>
                <w:bCs/>
                <w:i/>
                <w:iCs/>
                <w:lang w:eastAsia="en-US"/>
              </w:rPr>
            </w:pPr>
            <w:r w:rsidRPr="00E80EA0">
              <w:rPr>
                <w:bCs/>
                <w:iCs/>
                <w:lang w:eastAsia="en-US"/>
              </w:rPr>
              <w:t>Плакаты: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 xml:space="preserve">Действия населения при авариях и катастрофах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Действия населения при стихийных бедствиях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Гражданская оборона и защита от чрезвычайных ситуаций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Правила оказания первой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Правила поведения в ЧС природного и техногенного характера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Радиационная и химическая защита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Меры пожарной безопасности в сельском населенном пункте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Умей действовать при пожаре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Единый телефон пожарных и спасателей 01, 112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Средства радиационного и химического контроля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Средства индивидуальной защиты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Средства защиты органов дыхания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Первая помощь в чрезвычайных ситуациях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Безопасность людей на водных объектах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Основы безопасности жизнедеятельности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Терроризм – угроза обществу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Уголок безопасности школьника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Организационная структура Вооружённых Сил Российской Федерации;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Ордена России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Текст Военной присяги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Воинские звания и знаки различия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Военная форма одежды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Военные образовательные учреждения профессионального образования Министерства обороны Российской Федерации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Основы и правила стрельбы из стрелкового оружия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Приёмы и правила метания ручных гранат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Транспортная иммобилизация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Ожоги, отравления, обморожения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Техника реанимации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Остановка кровотечения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Дни воинской славы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2.2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rPr>
                <w:iCs/>
              </w:rPr>
              <w:t>Манекены: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Манекены в полный рост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Манекены головы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2.3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Слайды: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Гражданская оборона и защита от чрезвычайных ситуаций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Основы медицинских знаний и правила оказания первой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Подростковая наркомания. Сопротивление распространению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Ядовитые растения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43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Защита населения от аварий на РОО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Защита населения от аварий на ХОО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 xml:space="preserve">Защита населения от аварий на </w:t>
            </w:r>
            <w:proofErr w:type="spellStart"/>
            <w:r w:rsidRPr="000932D8">
              <w:t>пожаро</w:t>
            </w:r>
            <w:proofErr w:type="spellEnd"/>
            <w:r w:rsidRPr="000932D8">
              <w:t>-взрывоопасных объектах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Защита населения от ЧС техногенного характера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Защита населения от ЧС природного характера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Спасение на воде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Кровотечения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Ушибы, вывихи, переломы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Спасение при проваливании под лед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Городские спасатели МАСС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1"/>
              <w:rPr>
                <w:bCs/>
                <w:iCs/>
                <w:snapToGrid w:val="0"/>
                <w:lang w:eastAsia="en-US"/>
              </w:rPr>
            </w:pPr>
            <w:r w:rsidRPr="00E80EA0">
              <w:rPr>
                <w:bCs/>
                <w:iCs/>
                <w:lang w:eastAsia="en-US"/>
              </w:rPr>
              <w:t>Технические средства обучения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1"/>
              <w:rPr>
                <w:bCs/>
                <w:iCs/>
                <w:snapToGrid w:val="0"/>
                <w:lang w:eastAsia="en-US"/>
              </w:rPr>
            </w:pPr>
            <w:r w:rsidRPr="00E80EA0">
              <w:rPr>
                <w:iCs/>
                <w:snapToGrid w:val="0"/>
                <w:lang w:eastAsia="en-US"/>
              </w:rPr>
              <w:t>Приборы: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Дозиметры-радиометры: ДРБП-03, ДКГ-03Д «Грач», ИМД-2С, ДКГ-07С, ДКГ-02У «Арбитр» и др.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Дозиметр бытовой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Средства индивидуальной защиты: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Средства защиты органов дыхания: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Ватно-марлевые повязки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roofErr w:type="spellStart"/>
            <w:r w:rsidRPr="000932D8">
              <w:t>Противопылевые</w:t>
            </w:r>
            <w:proofErr w:type="spellEnd"/>
            <w:r w:rsidRPr="000932D8">
              <w:t xml:space="preserve"> тканевые маски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Респираторы типа ШБ-1 «Лепесток-200», У-2К, и др.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Противогаз детский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Противогазы типа ГП-7, ГП-7Б, ГП-7ВМ, ГП-9 и др.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Средства защиты кожи: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Изолирующие СЗК типа КИХ-4(5), Л-1 и др.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3.2.3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Медицинское имущество: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Аптечка индивидуальная АИ-2, АИ 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Комплект «Аптечка первой помощи»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Пакет перевязочный медицинский ППМ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Пакет перевязочный индивидуальный ИПП-1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Сумка санинструктора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Шина проволочная (лестничная) для ног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Шина проволочная (лестничная) для рук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Шина фанерная длиной 1 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Носилки санитарные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Знак нарукавного Красного Креста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Лямка медицинская носилочная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Флаг Красного Креста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 xml:space="preserve">Шина </w:t>
            </w:r>
            <w:proofErr w:type="spellStart"/>
            <w:r w:rsidRPr="000932D8">
              <w:t>Дитерехтеса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r w:rsidRPr="000932D8">
              <w:t>Жгут кровоостанавливающий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3.2.4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Пожарное имущество: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Образцы огнетушителей всех типов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Первичные средства пожаротушения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3.2.5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Средства связи и оповещения: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Электромегафон с сиреной оповещения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ГГУ (громкоговорящее устройство)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Радиостанция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  <w:lang w:val="en-US"/>
              </w:rPr>
            </w:pPr>
            <w:r w:rsidRPr="000932D8">
              <w:rPr>
                <w:lang w:val="en-US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 тип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3.2.6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pPr>
              <w:keepNext/>
              <w:outlineLvl w:val="1"/>
              <w:rPr>
                <w:bCs/>
                <w:iCs/>
                <w:lang w:eastAsia="en-US"/>
              </w:rPr>
            </w:pPr>
            <w:r w:rsidRPr="00E80EA0">
              <w:rPr>
                <w:bCs/>
                <w:iCs/>
                <w:lang w:eastAsia="en-US"/>
              </w:rPr>
              <w:t>Тренажеры: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Робот-тренажер «Гоша»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Манекен-тренажер «Максим»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rPr>
                <w:iCs/>
              </w:rPr>
              <w:t>за каждый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r w:rsidRPr="00E80EA0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4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pPr>
              <w:keepNext/>
              <w:suppressAutoHyphens/>
              <w:outlineLvl w:val="1"/>
              <w:rPr>
                <w:bCs/>
                <w:iCs/>
                <w:lang w:eastAsia="en-US"/>
              </w:rPr>
            </w:pPr>
            <w:r w:rsidRPr="00E80EA0">
              <w:rPr>
                <w:bCs/>
                <w:iCs/>
                <w:lang w:eastAsia="en-US"/>
              </w:rPr>
              <w:t>Информационные средства обучения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4.1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pPr>
              <w:keepNext/>
              <w:suppressAutoHyphens/>
              <w:outlineLvl w:val="1"/>
              <w:rPr>
                <w:bCs/>
                <w:iCs/>
                <w:lang w:eastAsia="en-US"/>
              </w:rPr>
            </w:pPr>
            <w:r w:rsidRPr="00E80EA0">
              <w:rPr>
                <w:bCs/>
                <w:iCs/>
                <w:lang w:eastAsia="en-US"/>
              </w:rPr>
              <w:t>Аудио-, видео-, проекционная аппаратура: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 xml:space="preserve">Телевизор с видеомагнитофоном, видеоаппаратура, </w:t>
            </w:r>
            <w:r w:rsidRPr="000932D8">
              <w:rPr>
                <w:lang w:val="en-US"/>
              </w:rPr>
              <w:t>DVD</w:t>
            </w:r>
            <w:r w:rsidRPr="000932D8">
              <w:t>-плеер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 xml:space="preserve">Мультимедийная (интерактивная) доска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 xml:space="preserve">Экран настенный, </w:t>
            </w:r>
            <w:proofErr w:type="spellStart"/>
            <w:r w:rsidRPr="000932D8">
              <w:t>мультимедиапроектор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Слайд-проектор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Веб-камера на подвижном штативе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Фотокамера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Видеокамера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keepNext/>
              <w:outlineLvl w:val="1"/>
              <w:rPr>
                <w:bCs/>
                <w:i/>
                <w:iCs/>
                <w:lang w:eastAsia="en-US"/>
              </w:rPr>
            </w:pPr>
            <w:r w:rsidRPr="000932D8">
              <w:t>Аудиовизуальные материалы для использования в учебном процессе. (Согласно Примерного порядка определения УМБ для подготовки населения…, Таблица 4)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</w:rPr>
            </w:pPr>
            <w:r w:rsidRPr="000932D8">
              <w:rPr>
                <w:lang w:val="en-US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/>
                <w:iCs/>
                <w:lang w:val="en-US"/>
              </w:rPr>
            </w:pPr>
            <w:r w:rsidRPr="000932D8">
              <w:rPr>
                <w:lang w:val="en-US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каждый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F9" w:rsidRPr="000932D8" w:rsidRDefault="00AF21F9" w:rsidP="00AF21F9">
            <w:r w:rsidRPr="000932D8">
              <w:t>ТТХ вооружения ВС 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  <w:r w:rsidRPr="000932D8"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Элементы учебно-материальной базы ГОЧС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hRule="exact" w:val="284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E80EA0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E80EA0">
              <w:rPr>
                <w:bCs/>
                <w:kern w:val="32"/>
                <w:lang w:eastAsia="en-US"/>
              </w:rPr>
              <w:t>Наличие отдельного учебного кабинета по ОБЖ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Компьютеры (для практических занятий, тестирования и т.д.)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6.2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E80EA0">
              <w:rPr>
                <w:bCs/>
                <w:kern w:val="32"/>
                <w:lang w:eastAsia="en-US"/>
              </w:rPr>
              <w:t>Тематические разделы кабинета (класса) по ОБЖ: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задачи и организационная структура ГО в образовательной организации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ЧС природного и техногенного характера, присущие данной территории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 xml:space="preserve"> безопасность в жилище и на транспорте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мероприятия, проводимые при пожаре и наводнении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автономное существование в природе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противодействие терроризму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оказание первой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trHeight w:val="17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безопасность жизнедеятельности в образовательной организации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ВДЮОД "Школа безопасности"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6.3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r w:rsidRPr="00E80EA0">
              <w:t>Учебный городок (площадка):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6.3.1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E80EA0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E80EA0">
              <w:rPr>
                <w:bCs/>
                <w:kern w:val="32"/>
                <w:lang w:eastAsia="en-US"/>
              </w:rPr>
              <w:t>Элементы полосы препятствий для практических занятий по ОБЖ:</w:t>
            </w:r>
          </w:p>
          <w:p w:rsidR="00755718" w:rsidRPr="00E80EA0" w:rsidRDefault="00755718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 xml:space="preserve">учебное место по оказанию пострадавшим первой помощи и их </w:t>
            </w:r>
            <w:r w:rsidRPr="000932D8">
              <w:rPr>
                <w:bCs/>
                <w:kern w:val="32"/>
                <w:lang w:eastAsia="en-US"/>
              </w:rPr>
              <w:lastRenderedPageBreak/>
              <w:t>транспортировки по различным формам рельефа, через различные преграды (в том числе и водные)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lastRenderedPageBreak/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учебное место для работы с первичными средствами пожаротушения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Другие (перечислить)*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iCs/>
              </w:rPr>
            </w:pPr>
            <w:r w:rsidRPr="000932D8">
              <w:rPr>
                <w:iCs/>
              </w:rPr>
              <w:t>за каждое учебное место</w:t>
            </w: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6.4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keepNext/>
              <w:outlineLvl w:val="0"/>
              <w:rPr>
                <w:bCs/>
                <w:i/>
                <w:kern w:val="32"/>
                <w:lang w:eastAsia="en-US"/>
              </w:rPr>
            </w:pPr>
            <w:r w:rsidRPr="000932D8">
              <w:rPr>
                <w:bCs/>
                <w:kern w:val="32"/>
                <w:lang w:eastAsia="en-US"/>
              </w:rPr>
              <w:t>Уголок по ГОЧС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  <w:r w:rsidRPr="000932D8">
              <w:t>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  <w:tr w:rsidR="00AF21F9" w:rsidRPr="000932D8" w:rsidTr="00AF21F9">
        <w:trPr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r w:rsidRPr="000932D8">
              <w:t>ИТОГО: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1F9" w:rsidRPr="000932D8" w:rsidRDefault="00AF21F9" w:rsidP="00AF21F9">
            <w:pPr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F9" w:rsidRPr="000932D8" w:rsidRDefault="00AF21F9" w:rsidP="00AF21F9">
            <w:pPr>
              <w:jc w:val="center"/>
            </w:pPr>
          </w:p>
        </w:tc>
      </w:tr>
    </w:tbl>
    <w:p w:rsidR="00AF21F9" w:rsidRPr="000932D8" w:rsidRDefault="00AF21F9" w:rsidP="00AF21F9">
      <w:pPr>
        <w:pStyle w:val="a6"/>
        <w:jc w:val="center"/>
        <w:rPr>
          <w:sz w:val="24"/>
          <w:szCs w:val="24"/>
        </w:rPr>
      </w:pPr>
    </w:p>
    <w:p w:rsidR="00AF21F9" w:rsidRPr="000932D8" w:rsidRDefault="00AF21F9" w:rsidP="00E80EA0">
      <w:pPr>
        <w:ind w:firstLine="709"/>
        <w:jc w:val="both"/>
        <w:rPr>
          <w:sz w:val="28"/>
          <w:szCs w:val="28"/>
        </w:rPr>
      </w:pPr>
      <w:r w:rsidRPr="000932D8">
        <w:rPr>
          <w:sz w:val="28"/>
          <w:szCs w:val="28"/>
        </w:rPr>
        <w:t>*</w:t>
      </w:r>
      <w:r w:rsidRPr="000932D8">
        <w:rPr>
          <w:b/>
          <w:sz w:val="28"/>
          <w:szCs w:val="28"/>
        </w:rPr>
        <w:t xml:space="preserve"> </w:t>
      </w:r>
      <w:r w:rsidRPr="000932D8">
        <w:rPr>
          <w:sz w:val="28"/>
          <w:szCs w:val="28"/>
        </w:rPr>
        <w:t>Оформляется единым приложением к оценочному листу. Является дополнением и предоставляется вместе с оценочным листом.  Номер приложения в соответствии с порядковым номером оценочного листа;</w:t>
      </w:r>
    </w:p>
    <w:p w:rsidR="00AF21F9" w:rsidRPr="000932D8" w:rsidRDefault="00AF21F9" w:rsidP="00E80EA0">
      <w:pPr>
        <w:pStyle w:val="a6"/>
        <w:ind w:firstLine="709"/>
        <w:jc w:val="both"/>
        <w:rPr>
          <w:sz w:val="28"/>
          <w:szCs w:val="28"/>
        </w:rPr>
      </w:pPr>
      <w:r w:rsidRPr="000932D8">
        <w:rPr>
          <w:sz w:val="28"/>
          <w:szCs w:val="28"/>
        </w:rPr>
        <w:t>** Если элемент УМБ, указанный в столбце 2 отсутствует, то в соответствующей ячейке столбца 3 ставится ноль баллов.</w:t>
      </w:r>
    </w:p>
    <w:tbl>
      <w:tblPr>
        <w:tblW w:w="10348" w:type="dxa"/>
        <w:tblInd w:w="-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2568"/>
        <w:gridCol w:w="125"/>
        <w:gridCol w:w="1379"/>
        <w:gridCol w:w="125"/>
        <w:gridCol w:w="3030"/>
      </w:tblGrid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rPr>
                <w:sz w:val="28"/>
                <w:szCs w:val="28"/>
                <w:lang w:eastAsia="en-US"/>
              </w:rPr>
            </w:pPr>
          </w:p>
          <w:p w:rsidR="00AF21F9" w:rsidRPr="000932D8" w:rsidRDefault="00AF21F9" w:rsidP="00AF21F9">
            <w:pPr>
              <w:rPr>
                <w:sz w:val="28"/>
                <w:szCs w:val="28"/>
                <w:lang w:eastAsia="en-US"/>
              </w:rPr>
            </w:pPr>
            <w:r w:rsidRPr="000932D8">
              <w:rPr>
                <w:sz w:val="28"/>
                <w:szCs w:val="28"/>
                <w:lang w:eastAsia="en-US"/>
              </w:rPr>
              <w:t xml:space="preserve">Председатель комиссии: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ind w:left="173"/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  <w:r w:rsidRPr="000932D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rPr>
                <w:sz w:val="22"/>
                <w:szCs w:val="22"/>
                <w:lang w:eastAsia="en-US"/>
              </w:rPr>
            </w:pPr>
            <w:r w:rsidRPr="000932D8">
              <w:rPr>
                <w:sz w:val="28"/>
                <w:szCs w:val="28"/>
                <w:lang w:eastAsia="en-US"/>
              </w:rPr>
              <w:t>Члены комиссии</w:t>
            </w:r>
            <w:r w:rsidRPr="000932D8">
              <w:rPr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ind w:left="17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21F9" w:rsidRPr="000932D8" w:rsidTr="00AF21F9">
        <w:trPr>
          <w:trHeight w:val="272"/>
        </w:trPr>
        <w:tc>
          <w:tcPr>
            <w:tcW w:w="150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F21F9" w:rsidRPr="000932D8" w:rsidRDefault="00AF21F9" w:rsidP="00AF21F9">
            <w:pPr>
              <w:jc w:val="center"/>
              <w:rPr>
                <w:rFonts w:ascii="Verdana" w:hAnsi="Verdana"/>
                <w:lang w:eastAsia="en-US"/>
              </w:rPr>
            </w:pPr>
            <w:r w:rsidRPr="000932D8">
              <w:rPr>
                <w:rFonts w:ascii="Verdana" w:hAnsi="Verdana"/>
                <w:lang w:eastAsia="en-US"/>
              </w:rPr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ind w:left="173"/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(должность)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21F9" w:rsidRPr="000932D8" w:rsidRDefault="00AF21F9" w:rsidP="00AF21F9">
            <w:pPr>
              <w:jc w:val="center"/>
              <w:rPr>
                <w:lang w:eastAsia="en-US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F21F9" w:rsidRPr="000932D8" w:rsidRDefault="00AF21F9" w:rsidP="00AF21F9">
            <w:pPr>
              <w:jc w:val="center"/>
              <w:rPr>
                <w:sz w:val="16"/>
                <w:szCs w:val="16"/>
                <w:lang w:eastAsia="en-US"/>
              </w:rPr>
            </w:pPr>
            <w:r w:rsidRPr="000932D8">
              <w:rPr>
                <w:sz w:val="16"/>
                <w:szCs w:val="16"/>
                <w:lang w:eastAsia="en-US"/>
              </w:rPr>
              <w:t>(расшифровка подписи)</w:t>
            </w:r>
          </w:p>
        </w:tc>
      </w:tr>
    </w:tbl>
    <w:p w:rsidR="00AF21F9" w:rsidRPr="000932D8" w:rsidRDefault="00AF21F9" w:rsidP="00AF21F9">
      <w:pPr>
        <w:tabs>
          <w:tab w:val="center" w:pos="4153"/>
          <w:tab w:val="right" w:pos="8306"/>
        </w:tabs>
        <w:ind w:left="-360"/>
      </w:pPr>
    </w:p>
    <w:p w:rsidR="00AF21F9" w:rsidRPr="000932D8" w:rsidRDefault="006D58D8" w:rsidP="00AF21F9">
      <w:pPr>
        <w:tabs>
          <w:tab w:val="center" w:pos="4153"/>
          <w:tab w:val="right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AF21F9" w:rsidRPr="000932D8">
        <w:rPr>
          <w:sz w:val="28"/>
          <w:szCs w:val="28"/>
        </w:rPr>
        <w:t>_____________ 202</w:t>
      </w:r>
      <w:r w:rsidR="00AF21F9">
        <w:rPr>
          <w:sz w:val="28"/>
          <w:szCs w:val="28"/>
        </w:rPr>
        <w:t>4</w:t>
      </w:r>
      <w:r w:rsidR="00AF21F9" w:rsidRPr="000932D8">
        <w:rPr>
          <w:sz w:val="28"/>
          <w:szCs w:val="28"/>
        </w:rPr>
        <w:t xml:space="preserve"> г.</w:t>
      </w:r>
    </w:p>
    <w:p w:rsidR="00AF21F9" w:rsidRPr="000932D8" w:rsidRDefault="00AF21F9" w:rsidP="00AF21F9">
      <w:pPr>
        <w:pStyle w:val="a6"/>
        <w:rPr>
          <w:sz w:val="24"/>
          <w:szCs w:val="24"/>
        </w:rPr>
      </w:pPr>
    </w:p>
    <w:p w:rsidR="009D0427" w:rsidRDefault="009D0427" w:rsidP="00153948">
      <w:pPr>
        <w:shd w:val="clear" w:color="auto" w:fill="FFFFFF"/>
        <w:jc w:val="both"/>
        <w:rPr>
          <w:rFonts w:eastAsia="Times New Roman"/>
          <w:spacing w:val="-1"/>
          <w:sz w:val="24"/>
          <w:szCs w:val="24"/>
          <w:highlight w:val="yellow"/>
        </w:rPr>
      </w:pPr>
    </w:p>
    <w:p w:rsidR="009D0427" w:rsidRDefault="009D0427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315AAA" w:rsidRDefault="00315AAA" w:rsidP="009D0427">
      <w:pPr>
        <w:rPr>
          <w:rFonts w:eastAsia="Times New Roman"/>
          <w:sz w:val="24"/>
          <w:szCs w:val="24"/>
          <w:highlight w:val="yellow"/>
        </w:rPr>
      </w:pPr>
    </w:p>
    <w:p w:rsidR="00755718" w:rsidRDefault="00755718" w:rsidP="009D0427">
      <w:pPr>
        <w:rPr>
          <w:rFonts w:eastAsia="Times New Roman"/>
          <w:sz w:val="24"/>
          <w:szCs w:val="24"/>
          <w:highlight w:val="yellow"/>
        </w:rPr>
      </w:pPr>
    </w:p>
    <w:p w:rsidR="00D91564" w:rsidRDefault="00496685" w:rsidP="00D91564">
      <w:pPr>
        <w:widowControl/>
        <w:autoSpaceDE/>
        <w:autoSpaceDN/>
        <w:adjustRightInd/>
        <w:spacing w:after="200" w:line="276" w:lineRule="auto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br w:type="page"/>
      </w:r>
    </w:p>
    <w:tbl>
      <w:tblPr>
        <w:tblStyle w:val="af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42"/>
        <w:gridCol w:w="3968"/>
        <w:gridCol w:w="164"/>
      </w:tblGrid>
      <w:tr w:rsidR="00D91564" w:rsidTr="00BD18B8">
        <w:trPr>
          <w:gridAfter w:val="1"/>
          <w:wAfter w:w="164" w:type="dxa"/>
        </w:trPr>
        <w:tc>
          <w:tcPr>
            <w:tcW w:w="6204" w:type="dxa"/>
          </w:tcPr>
          <w:p w:rsidR="00D91564" w:rsidRDefault="00D91564" w:rsidP="00BD18B8">
            <w:pPr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</w:p>
        </w:tc>
        <w:tc>
          <w:tcPr>
            <w:tcW w:w="4110" w:type="dxa"/>
            <w:gridSpan w:val="2"/>
          </w:tcPr>
          <w:p w:rsidR="00D91564" w:rsidRPr="00AD784A" w:rsidRDefault="00E80EA0" w:rsidP="00BD18B8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ПРИЛОЖЕНИЕ</w:t>
            </w:r>
            <w:r w:rsidR="00D91564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3</w:t>
            </w:r>
            <w:r w:rsidR="00D91564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       </w:t>
            </w:r>
          </w:p>
          <w:p w:rsidR="00D91564" w:rsidRDefault="00D91564" w:rsidP="00BD18B8">
            <w:pPr>
              <w:shd w:val="clear" w:color="auto" w:fill="FFFFFF"/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к положению о смотре-конкурсе </w:t>
            </w:r>
            <w:r w:rsidR="00E80EA0"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br/>
            </w:r>
            <w:r w:rsidRPr="00AD784A">
              <w:rPr>
                <w:rFonts w:eastAsia="Times New Roman"/>
                <w:b/>
                <w:i/>
                <w:color w:val="000000"/>
                <w:spacing w:val="-2"/>
                <w:sz w:val="24"/>
                <w:szCs w:val="24"/>
              </w:rPr>
              <w:t>на лучшую УМБ ГОЧС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</w:tr>
      <w:tr w:rsidR="00D91564" w:rsidRPr="00365947" w:rsidTr="00BD18B8">
        <w:trPr>
          <w:gridBefore w:val="2"/>
          <w:wBefore w:w="6346" w:type="dxa"/>
          <w:trHeight w:val="690"/>
        </w:trPr>
        <w:tc>
          <w:tcPr>
            <w:tcW w:w="4132" w:type="dxa"/>
            <w:gridSpan w:val="2"/>
          </w:tcPr>
          <w:p w:rsidR="00D91564" w:rsidRPr="00365947" w:rsidRDefault="00D91564" w:rsidP="00BD18B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04EFE" w:rsidRPr="00150E92" w:rsidRDefault="00004EFE" w:rsidP="00004EFE">
      <w:pPr>
        <w:pStyle w:val="a3"/>
        <w:ind w:left="0"/>
        <w:jc w:val="center"/>
        <w:rPr>
          <w:sz w:val="24"/>
          <w:szCs w:val="24"/>
        </w:rPr>
      </w:pPr>
      <w:r w:rsidRPr="00150E92">
        <w:rPr>
          <w:sz w:val="24"/>
          <w:szCs w:val="24"/>
        </w:rPr>
        <w:t>ОЦЕНОЧНЫЙ ЛИСТ</w:t>
      </w:r>
    </w:p>
    <w:p w:rsidR="00004EFE" w:rsidRPr="00150E92" w:rsidRDefault="00004EFE" w:rsidP="00004EFE">
      <w:pPr>
        <w:pStyle w:val="a3"/>
        <w:ind w:left="0"/>
        <w:jc w:val="center"/>
        <w:rPr>
          <w:sz w:val="24"/>
          <w:szCs w:val="24"/>
        </w:rPr>
      </w:pPr>
      <w:r w:rsidRPr="00150E92">
        <w:rPr>
          <w:sz w:val="24"/>
          <w:szCs w:val="24"/>
        </w:rPr>
        <w:t>смотра-конкурса на лучшую учебно-материальную базу ГО ЧС</w:t>
      </w:r>
    </w:p>
    <w:p w:rsidR="00004EFE" w:rsidRDefault="00004EFE" w:rsidP="00004EFE">
      <w:pPr>
        <w:suppressAutoHyphens/>
        <w:jc w:val="center"/>
        <w:rPr>
          <w:sz w:val="24"/>
          <w:szCs w:val="24"/>
        </w:rPr>
      </w:pPr>
      <w:r w:rsidRPr="00150E92">
        <w:rPr>
          <w:sz w:val="24"/>
          <w:szCs w:val="24"/>
        </w:rPr>
        <w:t xml:space="preserve"> учебно-консультационного пункта </w:t>
      </w:r>
      <w:r w:rsidR="00D00B88">
        <w:rPr>
          <w:sz w:val="24"/>
          <w:szCs w:val="24"/>
        </w:rPr>
        <w:t>для подготовки населения в области гражданской обороны и защиты от чрезвычайных ситуаций</w:t>
      </w:r>
      <w:r w:rsidRPr="00150E92">
        <w:rPr>
          <w:sz w:val="24"/>
          <w:szCs w:val="24"/>
        </w:rPr>
        <w:t xml:space="preserve"> муниципального образования</w:t>
      </w:r>
    </w:p>
    <w:p w:rsidR="000B1995" w:rsidRDefault="000B1995" w:rsidP="00004EFE">
      <w:pPr>
        <w:suppressAutoHyphens/>
        <w:jc w:val="center"/>
        <w:rPr>
          <w:sz w:val="24"/>
          <w:szCs w:val="24"/>
        </w:rPr>
      </w:pPr>
    </w:p>
    <w:p w:rsidR="000B1995" w:rsidRPr="00150E92" w:rsidRDefault="000B1995" w:rsidP="00004EFE">
      <w:pPr>
        <w:suppressAutoHyphens/>
        <w:jc w:val="center"/>
        <w:rPr>
          <w:sz w:val="24"/>
          <w:szCs w:val="24"/>
        </w:rPr>
      </w:pPr>
      <w:r w:rsidRPr="00BA0AFE">
        <w:rPr>
          <w:i/>
          <w:color w:val="000000"/>
          <w:sz w:val="24"/>
          <w:szCs w:val="24"/>
        </w:rPr>
        <w:t xml:space="preserve">В соответствии с примерным порядком определения состава </w:t>
      </w:r>
      <w:proofErr w:type="spellStart"/>
      <w:r w:rsidRPr="00BA0AFE">
        <w:rPr>
          <w:i/>
          <w:color w:val="000000"/>
          <w:sz w:val="24"/>
          <w:szCs w:val="24"/>
        </w:rPr>
        <w:t>учебно</w:t>
      </w:r>
      <w:proofErr w:type="spellEnd"/>
      <w:r w:rsidRPr="00BA0AFE">
        <w:rPr>
          <w:i/>
          <w:color w:val="000000"/>
          <w:sz w:val="24"/>
          <w:szCs w:val="24"/>
        </w:rPr>
        <w:t xml:space="preserve"> – материальной базы для подготовки населения в области гражданской обороны и защиты от чрезвычайных ситуаций от 27.02.2020 №11-7-604</w:t>
      </w:r>
    </w:p>
    <w:p w:rsidR="00004EFE" w:rsidRPr="000932D8" w:rsidRDefault="00004EFE" w:rsidP="00004EFE">
      <w:pPr>
        <w:pStyle w:val="a3"/>
        <w:ind w:left="0"/>
        <w:jc w:val="center"/>
        <w:rPr>
          <w:sz w:val="27"/>
          <w:szCs w:val="27"/>
        </w:rPr>
      </w:pPr>
      <w:r w:rsidRPr="000932D8">
        <w:rPr>
          <w:sz w:val="27"/>
          <w:szCs w:val="27"/>
        </w:rPr>
        <w:t>______________________________________________________________________________________________________________________</w:t>
      </w:r>
      <w:r>
        <w:rPr>
          <w:sz w:val="27"/>
          <w:szCs w:val="27"/>
        </w:rPr>
        <w:t>____________________________</w:t>
      </w:r>
    </w:p>
    <w:p w:rsidR="00061769" w:rsidRDefault="00004EFE" w:rsidP="00785D2B">
      <w:pPr>
        <w:suppressAutoHyphens/>
        <w:jc w:val="center"/>
      </w:pPr>
      <w:r w:rsidRPr="000932D8">
        <w:t>(полное наименование учебно-консультационного пункта по ГОЧС)</w:t>
      </w:r>
    </w:p>
    <w:p w:rsidR="00785D2B" w:rsidRPr="00004EFE" w:rsidRDefault="00785D2B" w:rsidP="00785D2B">
      <w:pPr>
        <w:suppressAutoHyphens/>
        <w:jc w:val="center"/>
      </w:pPr>
    </w:p>
    <w:tbl>
      <w:tblPr>
        <w:tblW w:w="10408" w:type="dxa"/>
        <w:tblInd w:w="-2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8"/>
      </w:tblGrid>
      <w:tr w:rsidR="00836694" w:rsidRPr="00315AAA" w:rsidTr="00D9240A">
        <w:trPr>
          <w:trHeight w:val="25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tbl>
            <w:tblPr>
              <w:tblW w:w="102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9"/>
              <w:gridCol w:w="6064"/>
              <w:gridCol w:w="1516"/>
              <w:gridCol w:w="1777"/>
            </w:tblGrid>
            <w:tr w:rsidR="008B640C" w:rsidRPr="008B640C" w:rsidTr="00237572">
              <w:trPr>
                <w:trHeight w:val="682"/>
                <w:tblHeader/>
                <w:jc w:val="center"/>
              </w:trPr>
              <w:tc>
                <w:tcPr>
                  <w:tcW w:w="849" w:type="dxa"/>
                  <w:tcBorders>
                    <w:bottom w:val="double" w:sz="4" w:space="0" w:color="auto"/>
                  </w:tcBorders>
                  <w:vAlign w:val="center"/>
                </w:tcPr>
                <w:p w:rsidR="008B640C" w:rsidRPr="00061769" w:rsidRDefault="008B640C" w:rsidP="00785D2B">
                  <w:pPr>
                    <w:pStyle w:val="a3"/>
                    <w:ind w:left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061769">
                    <w:rPr>
                      <w:sz w:val="24"/>
                      <w:szCs w:val="24"/>
                      <w:lang w:eastAsia="en-US"/>
                    </w:rPr>
                    <w:t xml:space="preserve">№ </w:t>
                  </w:r>
                </w:p>
                <w:p w:rsidR="008B640C" w:rsidRPr="00061769" w:rsidRDefault="008B640C" w:rsidP="00785D2B">
                  <w:pPr>
                    <w:pStyle w:val="a3"/>
                    <w:ind w:left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061769">
                    <w:rPr>
                      <w:sz w:val="24"/>
                      <w:szCs w:val="24"/>
                      <w:lang w:eastAsia="en-US"/>
                    </w:rPr>
                    <w:t>п/п</w:t>
                  </w:r>
                </w:p>
              </w:tc>
              <w:tc>
                <w:tcPr>
                  <w:tcW w:w="6064" w:type="dxa"/>
                  <w:tcBorders>
                    <w:bottom w:val="double" w:sz="4" w:space="0" w:color="auto"/>
                  </w:tcBorders>
                  <w:vAlign w:val="center"/>
                </w:tcPr>
                <w:p w:rsidR="008B640C" w:rsidRPr="00061769" w:rsidRDefault="008B640C" w:rsidP="00785D2B">
                  <w:pPr>
                    <w:pStyle w:val="1"/>
                    <w:spacing w:before="0"/>
                    <w:jc w:val="center"/>
                    <w:rPr>
                      <w:b w:val="0"/>
                      <w:color w:val="auto"/>
                      <w:sz w:val="24"/>
                      <w:szCs w:val="24"/>
                    </w:rPr>
                  </w:pPr>
                  <w:r w:rsidRPr="00061769">
                    <w:rPr>
                      <w:b w:val="0"/>
                      <w:color w:val="auto"/>
                      <w:sz w:val="24"/>
                      <w:szCs w:val="24"/>
                    </w:rPr>
                    <w:t xml:space="preserve">Наименование учебно-методической литературы, </w:t>
                  </w:r>
                </w:p>
                <w:p w:rsidR="008B640C" w:rsidRPr="00061769" w:rsidRDefault="008B640C" w:rsidP="00785D2B">
                  <w:pPr>
                    <w:pStyle w:val="a3"/>
                    <w:ind w:left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061769">
                    <w:rPr>
                      <w:sz w:val="24"/>
                      <w:szCs w:val="24"/>
                    </w:rPr>
                    <w:t>учебного имущества и оборудования</w:t>
                  </w:r>
                </w:p>
              </w:tc>
              <w:tc>
                <w:tcPr>
                  <w:tcW w:w="1516" w:type="dxa"/>
                  <w:tcBorders>
                    <w:bottom w:val="double" w:sz="4" w:space="0" w:color="auto"/>
                  </w:tcBorders>
                  <w:vAlign w:val="center"/>
                </w:tcPr>
                <w:p w:rsidR="008B640C" w:rsidRPr="008B640C" w:rsidRDefault="008B640C" w:rsidP="00785D2B">
                  <w:pPr>
                    <w:pStyle w:val="a3"/>
                    <w:ind w:left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640C">
                    <w:rPr>
                      <w:sz w:val="24"/>
                      <w:szCs w:val="24"/>
                      <w:lang w:eastAsia="en-US"/>
                    </w:rPr>
                    <w:t>Баллы**</w:t>
                  </w:r>
                </w:p>
              </w:tc>
              <w:tc>
                <w:tcPr>
                  <w:tcW w:w="1777" w:type="dxa"/>
                  <w:tcBorders>
                    <w:bottom w:val="double" w:sz="4" w:space="0" w:color="auto"/>
                  </w:tcBorders>
                  <w:vAlign w:val="center"/>
                </w:tcPr>
                <w:p w:rsidR="008B640C" w:rsidRPr="008B640C" w:rsidRDefault="008B640C" w:rsidP="00785D2B">
                  <w:pPr>
                    <w:pStyle w:val="a3"/>
                    <w:ind w:left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640C">
                    <w:rPr>
                      <w:sz w:val="24"/>
                      <w:szCs w:val="24"/>
                      <w:lang w:eastAsia="en-US"/>
                    </w:rPr>
                    <w:t>Примечание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tcBorders>
                    <w:top w:val="double" w:sz="4" w:space="0" w:color="auto"/>
                  </w:tcBorders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tcBorders>
                    <w:top w:val="double" w:sz="4" w:space="0" w:color="auto"/>
                  </w:tcBorders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Распорядок работы УКП, время работы консультанта</w:t>
                  </w:r>
                </w:p>
              </w:tc>
              <w:tc>
                <w:tcPr>
                  <w:tcW w:w="1516" w:type="dxa"/>
                  <w:tcBorders>
                    <w:top w:val="double" w:sz="4" w:space="0" w:color="auto"/>
                  </w:tcBorders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tcBorders>
                    <w:top w:val="double" w:sz="4" w:space="0" w:color="auto"/>
                  </w:tcBorders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Вербальные средства обучения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1.1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iCs/>
                      <w:color w:val="auto"/>
                      <w:sz w:val="20"/>
                      <w:szCs w:val="20"/>
                    </w:rPr>
                    <w:t>Нормативные правовые документы: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 xml:space="preserve">Конституция Российской Федерации </w:t>
                  </w:r>
                </w:p>
                <w:p w:rsidR="008B640C" w:rsidRPr="004D09EE" w:rsidRDefault="008B640C" w:rsidP="00785D2B">
                  <w:pPr>
                    <w:jc w:val="both"/>
                  </w:pPr>
                  <w:r w:rsidRPr="004D09EE">
                    <w:t>с комментариями для понимания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Федеральный закон «О гражданской обороне»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Федеральный закон «О защите населения и территорий от чрезвычайных ситуаций природного и техногенного характера»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  <w:rPr>
                      <w:spacing w:val="1"/>
                    </w:rPr>
                  </w:pPr>
                  <w:r w:rsidRPr="004D09EE">
                    <w:rPr>
                      <w:lang w:eastAsia="en-US"/>
                    </w:rPr>
                    <w:t>Постановление Правительства Российской Федерации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  <w:rPr>
                      <w:spacing w:val="1"/>
                    </w:rPr>
                  </w:pPr>
                  <w:r w:rsidRPr="004D09EE">
                    <w:t xml:space="preserve">Постановление Правительства Российской Федерации от 2 ноября </w:t>
                  </w:r>
                  <w:smartTag w:uri="urn:schemas-microsoft-com:office:smarttags" w:element="metricconverter">
                    <w:smartTagPr>
                      <w:attr w:name="ProductID" w:val="2000 г"/>
                    </w:smartTagPr>
                    <w:r w:rsidRPr="004D09EE">
                      <w:t>2000 г</w:t>
                    </w:r>
                  </w:smartTag>
                  <w:r w:rsidRPr="004D09EE">
                    <w:t>. № 841 «Об утверждении положения об организации обучения населения в области гражданской обороны»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1.2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  <w:rPr>
                      <w:i/>
                    </w:rPr>
                  </w:pPr>
                  <w:r w:rsidRPr="004D09EE">
                    <w:rPr>
                      <w:i/>
                    </w:rPr>
                    <w:t>Раздаточный материал: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  <w:rPr>
                      <w:i/>
                    </w:rPr>
                  </w:pPr>
                  <w:r w:rsidRPr="004D09EE">
                    <w:rPr>
                      <w:i/>
                    </w:rPr>
                    <w:t>Памятка по действиям населения в ходе эвакуации (с указанием № и адреса сборного эвакопункта (СЭП), даты и № приказа МО по эвакуации и т.д.) **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Памятки по действиям населения в различных ЧС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вид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1.3.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rPr>
                      <w:i/>
                    </w:rPr>
                  </w:pPr>
                  <w:r w:rsidRPr="004D09EE">
                    <w:rPr>
                      <w:i/>
                    </w:rPr>
                    <w:t>Учебная литература: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pStyle w:val="a3"/>
                    <w:ind w:left="0"/>
                    <w:jc w:val="both"/>
                  </w:pPr>
                  <w:proofErr w:type="spellStart"/>
                  <w:r w:rsidRPr="004D09EE">
                    <w:t>Камышанский</w:t>
                  </w:r>
                  <w:proofErr w:type="spellEnd"/>
                  <w:r w:rsidRPr="004D09EE">
                    <w:t xml:space="preserve"> М.И. и др. Оповещение и информирование в системе мер гражданской обороны, защиты от чрезвычайных ситуаций и пожарной безопасности. Действия должностных лиц и населения. – М.: ИРБ, 2008. – 320 с.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Другая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r w:rsidRPr="004D09EE">
                    <w:t>Визуальные средства обучения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2.1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2"/>
                    <w:spacing w:before="0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color w:val="auto"/>
                      <w:sz w:val="20"/>
                      <w:szCs w:val="20"/>
                    </w:rPr>
                    <w:t>Плакаты: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Единая система предупреждения и ликвидации чрезвычайных ситуаций (РСЧС)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 xml:space="preserve">Гражданская оборона Российской Федерации 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Виды ЧС,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Опасности, возникающие при ведении военных действий или вследствие этих действий, способы защиты от них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 xml:space="preserve">Действия населения при авариях и катастрофах 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Действия населения при стихийных бедствиях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Тушение пожаров. Приемы и способы спасения людей при пожарах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Первая помощь при чрезвычайных ситуациях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Радиационная и химическая защита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Средства защиты органов дыхания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Средства индивидуальной защиты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Умей действовать при пожаре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Добровольная пожарная дружина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Уголок гражданской защиты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Терроризм – угроза обществу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Безопасность людей на водных объектах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Основы безопасности жизнедеятельности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Единый телефон пожарных и спасателей 01, 112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2.2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r w:rsidRPr="004D09EE">
                    <w:rPr>
                      <w:i/>
                      <w:iCs/>
                    </w:rPr>
                    <w:t>Подшивки журналов: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  <w:r w:rsidRPr="004D09EE">
                    <w:rPr>
                      <w:iCs/>
                    </w:rPr>
                    <w:t>«Гражданская защиты»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  <w:r w:rsidRPr="004D09EE">
                    <w:rPr>
                      <w:iCs/>
                    </w:rPr>
                    <w:t>«Военные знания»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  <w:r w:rsidRPr="004D09EE">
                    <w:rPr>
                      <w:iCs/>
                    </w:rPr>
                    <w:t>«Основы безопасности жизнедеятельности»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  <w:r w:rsidRPr="004D09EE">
                    <w:rPr>
                      <w:iCs/>
                    </w:rPr>
                    <w:t>«112 Единая службы спасения»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2.2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r w:rsidRPr="004D09EE">
                    <w:rPr>
                      <w:i/>
                      <w:iCs/>
                    </w:rPr>
                    <w:t>Макеты: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При наличии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2.3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  <w:rPr>
                      <w:i/>
                    </w:rPr>
                  </w:pPr>
                  <w:r w:rsidRPr="004D09EE">
                    <w:rPr>
                      <w:i/>
                    </w:rPr>
                    <w:t>Слайды: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Единая система предупреждения и ликвидации чрезвычайных ситуаций (РСЧС)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Виды чрезвычайных ситуаций, причины их возникновения, основные характеристики, поражающие факторы. Характерные особенности экологической и техногенной обстановки в регионе и на территории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Опасности, возникающие при ведении военных действий или вследствие этих действий, способы защиты от них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Тушение пожаров. Приемы и способы спасения людей при пожарах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Лечебно-эвакуационное обеспечение населения в чрезвычайных ситуациях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2"/>
                    <w:spacing w:before="0"/>
                    <w:rPr>
                      <w:b w:val="0"/>
                      <w:bCs w:val="0"/>
                      <w:snapToGrid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Технические средства обучения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2"/>
                    <w:spacing w:before="0"/>
                    <w:rPr>
                      <w:b w:val="0"/>
                      <w:bCs w:val="0"/>
                      <w:i/>
                      <w:snapToGrid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snapToGrid w:val="0"/>
                      <w:color w:val="auto"/>
                      <w:sz w:val="20"/>
                      <w:szCs w:val="20"/>
                    </w:rPr>
                    <w:t>Приборы: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При наличии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rPr>
                      <w:i/>
                    </w:rPr>
                  </w:pPr>
                  <w:r w:rsidRPr="004D09EE">
                    <w:rPr>
                      <w:i/>
                    </w:rPr>
                    <w:t>Средства индивидуальной защиты: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3.2.1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rPr>
                      <w:i/>
                    </w:rPr>
                  </w:pPr>
                  <w:r w:rsidRPr="004D09EE">
                    <w:rPr>
                      <w:i/>
                    </w:rPr>
                    <w:t>Средства защиты органов дыхания: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Ватно-марлевые повязки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proofErr w:type="spellStart"/>
                  <w:r w:rsidRPr="004D09EE">
                    <w:t>Противопылевые</w:t>
                  </w:r>
                  <w:proofErr w:type="spellEnd"/>
                  <w:r w:rsidRPr="004D09EE">
                    <w:t xml:space="preserve"> тканевые маски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Респираторы типа ШБ-1 «Лепесток-200», У-2К, РПА-1 и др.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proofErr w:type="spellStart"/>
                  <w:r w:rsidRPr="004D09EE">
                    <w:t>Самоспасатель</w:t>
                  </w:r>
                  <w:proofErr w:type="spellEnd"/>
                  <w:r w:rsidRPr="004D09EE">
                    <w:t xml:space="preserve"> СПИ-20, СПИ-50 и др.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Камера защитная детская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3.2.2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rPr>
                      <w:i/>
                    </w:rPr>
                  </w:pPr>
                  <w:r w:rsidRPr="004D09EE">
                    <w:rPr>
                      <w:i/>
                    </w:rPr>
                    <w:t>Средства защиты кожи: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При наличии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3.2.3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rPr>
                      <w:i/>
                    </w:rPr>
                  </w:pPr>
                  <w:r w:rsidRPr="004D09EE">
                    <w:rPr>
                      <w:i/>
                    </w:rPr>
                    <w:t>Медицинское имущество: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Аптечка противоожоговая «</w:t>
                  </w:r>
                  <w:proofErr w:type="spellStart"/>
                  <w:r w:rsidRPr="004D09EE">
                    <w:t>Фарм+газ</w:t>
                  </w:r>
                  <w:proofErr w:type="spellEnd"/>
                  <w:r w:rsidRPr="004D09EE">
                    <w:t>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Аптечка индивидуальная носимая АИ-Н-2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Cs/>
                    </w:rPr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Аптечка индивидуальная АИ-2, АИ-4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Комплект «Аптечка первой помощи»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Пакет перевязочный индивидуальный ИПП-1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Пакет перевязочный медицинский ППМ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Пакет противохимический: ИПП-8, ИПП-10, ИПП-11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Индивидуальный дегазационный пакет (ИДП и др.)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3.2.4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  <w:rPr>
                      <w:i/>
                    </w:rPr>
                  </w:pPr>
                  <w:r w:rsidRPr="004D09EE">
                    <w:rPr>
                      <w:i/>
                    </w:rPr>
                    <w:t>Пожарное имущество: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Cs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r w:rsidRPr="004D09EE">
                    <w:t>Образцы огнетушителей всех типов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r w:rsidRPr="004D09EE">
                    <w:t>Первичные средства пожаротушения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3.2.5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pStyle w:val="2"/>
                    <w:spacing w:before="0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color w:val="auto"/>
                      <w:sz w:val="20"/>
                      <w:szCs w:val="20"/>
                    </w:rPr>
                    <w:t>Тренажеры: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Cs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Робот-тренажер типа «Гоша»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20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rPr>
                      <w:iCs/>
                    </w:rPr>
                    <w:t>за каждый тип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4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pStyle w:val="2"/>
                    <w:suppressAutoHyphens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Информационные средства обучения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4.1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pStyle w:val="2"/>
                    <w:suppressAutoHyphens/>
                    <w:spacing w:before="0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color w:val="auto"/>
                      <w:sz w:val="20"/>
                      <w:szCs w:val="20"/>
                    </w:rPr>
                    <w:t>Аудио-, видео-, проекционная аппаратура: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Телевизор, видеоаппаратура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Персональный компьютер (планшетный ПК) ноутбук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 xml:space="preserve">Слайд-проектор 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Мультимедийный проектор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Экран настенный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Телефон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tabs>
                      <w:tab w:val="center" w:pos="328"/>
                    </w:tabs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5.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2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Аудиовизуальные материалы для использования в учебном процессе. (Согласно Примерного порядка определения УМБ для подготовки населения…, Таб. 4)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50</w:t>
                  </w: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r w:rsidRPr="004D09EE"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</w:t>
                  </w:r>
                </w:p>
              </w:tc>
              <w:tc>
                <w:tcPr>
                  <w:tcW w:w="6064" w:type="dxa"/>
                </w:tcPr>
                <w:p w:rsidR="008B640C" w:rsidRPr="004D09EE" w:rsidRDefault="008B640C" w:rsidP="00785D2B">
                  <w:pPr>
                    <w:jc w:val="both"/>
                  </w:pPr>
                  <w:r w:rsidRPr="004D09EE">
                    <w:t>Элементы учебно-материальной базы ГОЧС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Отдельный учебный кабинет (класс):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50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6.1.1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Стенд информационный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  <w:lang w:val="en-US"/>
                    </w:rPr>
                  </w:pP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i/>
                      <w:color w:val="auto"/>
                      <w:sz w:val="20"/>
                      <w:szCs w:val="20"/>
                    </w:rPr>
                    <w:t>Разделы стенда: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сигналы оповещения и порядок действия по ним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причины возникновения ЧС природного и техногенного характера, возможные на территории муниципального образования, и присущие им опасности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средства индивидуальной и коллективной защиты от ЧС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правила оказания первой помощи при травмах, кровотечениях, ожогах, укусах животных и насекомых и т.д.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порядок и правила проведения эвакуации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Для сельских поселений целесообразно дополнительно иметь информацию по организации защиты животных в условиях воздействия опасностей, возникающих при ведении военных действий или вследствие этих действий, а также при ЧС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iCs/>
                    </w:rPr>
                  </w:pPr>
                </w:p>
              </w:tc>
            </w:tr>
            <w:tr w:rsidR="008B640C" w:rsidRPr="004D09EE" w:rsidTr="00210A1E">
              <w:trPr>
                <w:trHeight w:val="241"/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Другие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6.1.2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Витрина с образцами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6.2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Уголок ГО: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i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Стенд информационный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30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210A1E">
              <w:trPr>
                <w:trHeight w:val="413"/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Раздаточный материал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10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</w:tr>
            <w:tr w:rsidR="008B640C" w:rsidRPr="004D09EE" w:rsidTr="00C528F9">
              <w:trPr>
                <w:trHeight w:val="156"/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6.3</w:t>
                  </w: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pPr>
                    <w:pStyle w:val="1"/>
                    <w:spacing w:before="0"/>
                    <w:rPr>
                      <w:b w:val="0"/>
                      <w:color w:val="auto"/>
                      <w:sz w:val="20"/>
                      <w:szCs w:val="20"/>
                    </w:rPr>
                  </w:pPr>
                  <w:r w:rsidRPr="004D09EE">
                    <w:rPr>
                      <w:b w:val="0"/>
                      <w:color w:val="auto"/>
                      <w:sz w:val="20"/>
                      <w:szCs w:val="20"/>
                    </w:rPr>
                    <w:t>Другое имущество (перечислить)*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t>5</w:t>
                  </w:r>
                </w:p>
              </w:tc>
              <w:tc>
                <w:tcPr>
                  <w:tcW w:w="1777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</w:pPr>
                  <w:r w:rsidRPr="004D09EE">
                    <w:rPr>
                      <w:iCs/>
                    </w:rPr>
                    <w:t>за каждый</w:t>
                  </w:r>
                </w:p>
              </w:tc>
            </w:tr>
            <w:tr w:rsidR="008B640C" w:rsidRPr="004D09EE" w:rsidTr="00237572">
              <w:trPr>
                <w:jc w:val="center"/>
              </w:trPr>
              <w:tc>
                <w:tcPr>
                  <w:tcW w:w="849" w:type="dxa"/>
                </w:tcPr>
                <w:p w:rsidR="008B640C" w:rsidRPr="004D09EE" w:rsidRDefault="008B640C" w:rsidP="00785D2B">
                  <w:pPr>
                    <w:jc w:val="center"/>
                  </w:pPr>
                </w:p>
              </w:tc>
              <w:tc>
                <w:tcPr>
                  <w:tcW w:w="6064" w:type="dxa"/>
                  <w:vAlign w:val="center"/>
                </w:tcPr>
                <w:p w:rsidR="008B640C" w:rsidRPr="004D09EE" w:rsidRDefault="008B640C" w:rsidP="00785D2B">
                  <w:r w:rsidRPr="004D09EE">
                    <w:t>ИТОГО:</w:t>
                  </w:r>
                </w:p>
              </w:tc>
              <w:tc>
                <w:tcPr>
                  <w:tcW w:w="1516" w:type="dxa"/>
                  <w:vAlign w:val="center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77" w:type="dxa"/>
                </w:tcPr>
                <w:p w:rsidR="008B640C" w:rsidRPr="004D09EE" w:rsidRDefault="008B640C" w:rsidP="00785D2B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8B640C" w:rsidRPr="004D09EE" w:rsidRDefault="008B640C" w:rsidP="00785D2B">
            <w:pPr>
              <w:tabs>
                <w:tab w:val="center" w:pos="4153"/>
                <w:tab w:val="right" w:pos="8306"/>
              </w:tabs>
              <w:ind w:left="180"/>
            </w:pPr>
          </w:p>
          <w:p w:rsidR="008B640C" w:rsidRPr="000932D8" w:rsidRDefault="008B640C" w:rsidP="00785D2B">
            <w:pPr>
              <w:rPr>
                <w:sz w:val="28"/>
                <w:szCs w:val="28"/>
              </w:rPr>
            </w:pPr>
            <w:r w:rsidRPr="008B640C">
              <w:rPr>
                <w:sz w:val="28"/>
                <w:szCs w:val="28"/>
              </w:rPr>
              <w:t>*</w:t>
            </w:r>
            <w:r w:rsidRPr="008B640C">
              <w:rPr>
                <w:b/>
                <w:sz w:val="28"/>
                <w:szCs w:val="28"/>
              </w:rPr>
              <w:t xml:space="preserve"> </w:t>
            </w:r>
            <w:r w:rsidRPr="008B640C">
              <w:rPr>
                <w:sz w:val="28"/>
                <w:szCs w:val="28"/>
              </w:rPr>
              <w:t>Оформляется единым приложением к оценочному листу. Является дополнением и</w:t>
            </w:r>
            <w:r w:rsidRPr="000932D8">
              <w:rPr>
                <w:sz w:val="28"/>
                <w:szCs w:val="28"/>
              </w:rPr>
              <w:t xml:space="preserve"> предоставляется вместе с оценочным листом.  Номер приложения в соответствии с порядковым номером оценочного листа;</w:t>
            </w:r>
          </w:p>
          <w:p w:rsidR="008B640C" w:rsidRPr="000932D8" w:rsidRDefault="008B640C" w:rsidP="00785D2B">
            <w:pPr>
              <w:pStyle w:val="a6"/>
              <w:rPr>
                <w:sz w:val="28"/>
                <w:szCs w:val="28"/>
              </w:rPr>
            </w:pPr>
            <w:r w:rsidRPr="000932D8">
              <w:rPr>
                <w:sz w:val="28"/>
                <w:szCs w:val="28"/>
              </w:rPr>
              <w:t>** Если элемент УМБ, указанный в столбце 2 отсутствует, то в соответствующей ячейке столбца 3 ставится ноль баллов.</w:t>
            </w:r>
          </w:p>
          <w:tbl>
            <w:tblPr>
              <w:tblW w:w="103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1"/>
              <w:gridCol w:w="2568"/>
              <w:gridCol w:w="125"/>
              <w:gridCol w:w="1379"/>
              <w:gridCol w:w="125"/>
              <w:gridCol w:w="3030"/>
            </w:tblGrid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rPr>
                      <w:sz w:val="28"/>
                      <w:szCs w:val="28"/>
                      <w:lang w:eastAsia="en-US"/>
                    </w:rPr>
                  </w:pPr>
                </w:p>
                <w:p w:rsidR="008B640C" w:rsidRPr="000932D8" w:rsidRDefault="008B640C" w:rsidP="00785D2B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932D8">
                    <w:rPr>
                      <w:sz w:val="28"/>
                      <w:szCs w:val="28"/>
                      <w:lang w:eastAsia="en-US"/>
                    </w:rPr>
                    <w:t xml:space="preserve">Председатель комиссии: </w:t>
                  </w:r>
                </w:p>
              </w:tc>
              <w:tc>
                <w:tcPr>
                  <w:tcW w:w="124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rFonts w:ascii="Verdana" w:hAnsi="Verdana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0932D8">
                    <w:rPr>
                      <w:sz w:val="22"/>
                      <w:szCs w:val="22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(расшифровка подписи)</w:t>
                  </w: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rPr>
                      <w:sz w:val="22"/>
                      <w:szCs w:val="22"/>
                      <w:lang w:eastAsia="en-US"/>
                    </w:rPr>
                  </w:pPr>
                  <w:r w:rsidRPr="000932D8">
                    <w:rPr>
                      <w:sz w:val="28"/>
                      <w:szCs w:val="28"/>
                      <w:lang w:eastAsia="en-US"/>
                    </w:rPr>
                    <w:t>Члены комиссии</w:t>
                  </w:r>
                  <w:r w:rsidRPr="000932D8">
                    <w:rPr>
                      <w:sz w:val="22"/>
                      <w:szCs w:val="22"/>
                      <w:lang w:eastAsia="en-US"/>
                    </w:rPr>
                    <w:t xml:space="preserve">: </w:t>
                  </w:r>
                </w:p>
              </w:tc>
              <w:tc>
                <w:tcPr>
                  <w:tcW w:w="124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lang w:eastAsia="en-US"/>
                    </w:rPr>
                  </w:pPr>
                  <w:r w:rsidRPr="000932D8">
                    <w:rPr>
                      <w:rFonts w:ascii="Verdana" w:hAnsi="Verdana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(расшифровка подписи)</w:t>
                  </w: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lang w:eastAsia="en-US"/>
                    </w:rPr>
                  </w:pPr>
                  <w:r w:rsidRPr="000932D8">
                    <w:rPr>
                      <w:rFonts w:ascii="Verdana" w:hAnsi="Verdana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bottom"/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lang w:eastAsia="en-US"/>
                    </w:rPr>
                  </w:pPr>
                  <w:r w:rsidRPr="000932D8">
                    <w:rPr>
                      <w:rFonts w:ascii="Verdana" w:hAnsi="Verdana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(расшифровка подписи)</w:t>
                  </w: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lang w:eastAsia="en-US"/>
                    </w:rPr>
                  </w:pPr>
                  <w:r w:rsidRPr="000932D8">
                    <w:rPr>
                      <w:rFonts w:ascii="Verdana" w:hAnsi="Verdana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B640C" w:rsidRPr="000932D8" w:rsidTr="00237572">
              <w:trPr>
                <w:trHeight w:val="272"/>
              </w:trPr>
              <w:tc>
                <w:tcPr>
                  <w:tcW w:w="1508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rFonts w:ascii="Verdana" w:hAnsi="Verdana"/>
                      <w:lang w:eastAsia="en-US"/>
                    </w:rPr>
                  </w:pPr>
                  <w:r w:rsidRPr="000932D8">
                    <w:rPr>
                      <w:rFonts w:ascii="Verdana" w:hAnsi="Verdana"/>
                      <w:lang w:eastAsia="en-US"/>
                    </w:rPr>
                    <w:t> </w:t>
                  </w:r>
                </w:p>
              </w:tc>
              <w:tc>
                <w:tcPr>
                  <w:tcW w:w="124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ind w:left="173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(должность)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(подпись)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B640C" w:rsidRPr="000932D8" w:rsidRDefault="008B640C" w:rsidP="00785D2B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64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B640C" w:rsidRPr="000932D8" w:rsidRDefault="008B640C" w:rsidP="00785D2B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0932D8">
                    <w:rPr>
                      <w:sz w:val="16"/>
                      <w:szCs w:val="16"/>
                      <w:lang w:eastAsia="en-US"/>
                    </w:rPr>
                    <w:t>(расшифровка подписи)</w:t>
                  </w:r>
                </w:p>
              </w:tc>
            </w:tr>
          </w:tbl>
          <w:p w:rsidR="008B640C" w:rsidRPr="000932D8" w:rsidRDefault="008B640C" w:rsidP="00785D2B">
            <w:pPr>
              <w:tabs>
                <w:tab w:val="center" w:pos="4153"/>
                <w:tab w:val="right" w:pos="8306"/>
              </w:tabs>
              <w:ind w:left="-360"/>
            </w:pPr>
          </w:p>
          <w:p w:rsidR="008B640C" w:rsidRPr="007B19A1" w:rsidRDefault="008B640C" w:rsidP="007B19A1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_____________ 202</w:t>
            </w:r>
            <w:r w:rsidR="007B19A1">
              <w:rPr>
                <w:sz w:val="28"/>
                <w:szCs w:val="28"/>
              </w:rPr>
              <w:t>4</w:t>
            </w:r>
          </w:p>
        </w:tc>
      </w:tr>
    </w:tbl>
    <w:p w:rsidR="00D9240A" w:rsidRDefault="00D9240A">
      <w:r>
        <w:lastRenderedPageBreak/>
        <w:br w:type="page"/>
      </w:r>
    </w:p>
    <w:p w:rsidR="00EC48CD" w:rsidRDefault="00EC48CD" w:rsidP="00EC48CD"/>
    <w:tbl>
      <w:tblPr>
        <w:tblStyle w:val="af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42"/>
        <w:gridCol w:w="3968"/>
        <w:gridCol w:w="164"/>
      </w:tblGrid>
      <w:tr w:rsidR="00EC48CD" w:rsidTr="00BD18B8">
        <w:trPr>
          <w:gridAfter w:val="1"/>
          <w:wAfter w:w="164" w:type="dxa"/>
        </w:trPr>
        <w:tc>
          <w:tcPr>
            <w:tcW w:w="6204" w:type="dxa"/>
          </w:tcPr>
          <w:p w:rsidR="00EC48CD" w:rsidRDefault="00EC48CD" w:rsidP="00BD18B8">
            <w:pPr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</w:p>
        </w:tc>
        <w:tc>
          <w:tcPr>
            <w:tcW w:w="4110" w:type="dxa"/>
            <w:gridSpan w:val="2"/>
          </w:tcPr>
          <w:p w:rsidR="00EC48CD" w:rsidRPr="00AD784A" w:rsidRDefault="00E80EA0" w:rsidP="00BD18B8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ПРИЛОЖЕНИЕ</w:t>
            </w:r>
            <w:r w:rsidR="00EC48CD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4         </w:t>
            </w:r>
          </w:p>
          <w:p w:rsidR="00EC48CD" w:rsidRPr="00AD784A" w:rsidRDefault="00EC48CD" w:rsidP="00BD18B8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к положению о смотре-конкурсе на лучшую УМБ ГОЧС </w:t>
            </w:r>
          </w:p>
        </w:tc>
      </w:tr>
      <w:tr w:rsidR="00EC48CD" w:rsidRPr="00365947" w:rsidTr="00BD18B8">
        <w:trPr>
          <w:gridBefore w:val="2"/>
          <w:wBefore w:w="6346" w:type="dxa"/>
          <w:trHeight w:val="690"/>
        </w:trPr>
        <w:tc>
          <w:tcPr>
            <w:tcW w:w="4132" w:type="dxa"/>
            <w:gridSpan w:val="2"/>
          </w:tcPr>
          <w:p w:rsidR="00EC48CD" w:rsidRPr="00365947" w:rsidRDefault="00EC48CD" w:rsidP="00BD18B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EC48CD" w:rsidRPr="00EC48CD" w:rsidRDefault="00EC48CD" w:rsidP="00EC48CD"/>
    <w:p w:rsidR="00C66BDB" w:rsidRPr="00470AF4" w:rsidRDefault="00C66BDB" w:rsidP="00C66BDB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0AF4">
        <w:rPr>
          <w:rFonts w:ascii="Times New Roman" w:hAnsi="Times New Roman" w:cs="Times New Roman"/>
          <w:b w:val="0"/>
          <w:color w:val="auto"/>
          <w:sz w:val="24"/>
          <w:szCs w:val="24"/>
        </w:rPr>
        <w:t>СВОДНАЯ  ВЕДОМОСТЬ</w:t>
      </w:r>
    </w:p>
    <w:p w:rsidR="00C66BDB" w:rsidRPr="00470AF4" w:rsidRDefault="00C66BDB" w:rsidP="00C66BDB">
      <w:pPr>
        <w:jc w:val="center"/>
        <w:rPr>
          <w:sz w:val="24"/>
          <w:szCs w:val="24"/>
        </w:rPr>
      </w:pPr>
      <w:r w:rsidRPr="00470AF4">
        <w:rPr>
          <w:sz w:val="24"/>
          <w:szCs w:val="24"/>
        </w:rPr>
        <w:t>по результатам смотра-конкурса</w:t>
      </w:r>
      <w:r w:rsidR="00C14120" w:rsidRPr="00470AF4">
        <w:rPr>
          <w:sz w:val="24"/>
          <w:szCs w:val="24"/>
        </w:rPr>
        <w:t xml:space="preserve"> на лучшую </w:t>
      </w:r>
    </w:p>
    <w:p w:rsidR="00C66BDB" w:rsidRPr="00470AF4" w:rsidRDefault="00C66BDB" w:rsidP="00C66BDB">
      <w:pPr>
        <w:pStyle w:val="2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0AF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</w:t>
      </w:r>
      <w:r w:rsidR="00C14120" w:rsidRPr="00470A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УМБ ГОЧС </w:t>
      </w:r>
      <w:proofErr w:type="spellStart"/>
      <w:r w:rsidRPr="00470AF4">
        <w:rPr>
          <w:rFonts w:ascii="Times New Roman" w:hAnsi="Times New Roman" w:cs="Times New Roman"/>
          <w:b w:val="0"/>
          <w:color w:val="auto"/>
          <w:sz w:val="24"/>
          <w:szCs w:val="24"/>
        </w:rPr>
        <w:t>Искитимского</w:t>
      </w:r>
      <w:proofErr w:type="spellEnd"/>
      <w:r w:rsidRPr="00470AF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района</w:t>
      </w:r>
    </w:p>
    <w:p w:rsidR="00C66BDB" w:rsidRPr="00470AF4" w:rsidRDefault="00C66BDB" w:rsidP="00C66BD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3870"/>
        <w:gridCol w:w="2019"/>
        <w:gridCol w:w="1346"/>
        <w:gridCol w:w="1973"/>
      </w:tblGrid>
      <w:tr w:rsidR="00C14120" w:rsidRPr="00470AF4" w:rsidTr="00C14120">
        <w:trPr>
          <w:trHeight w:val="55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ind w:left="-142"/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№ п/п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Итоговые баллы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Занятое место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Примечание</w:t>
            </w:r>
          </w:p>
        </w:tc>
      </w:tr>
      <w:tr w:rsidR="00C14120" w:rsidRPr="00470AF4" w:rsidTr="00BA63E2">
        <w:trPr>
          <w:trHeight w:val="278"/>
        </w:trPr>
        <w:tc>
          <w:tcPr>
            <w:tcW w:w="9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C14120">
            <w:pPr>
              <w:jc w:val="center"/>
              <w:rPr>
                <w:sz w:val="24"/>
                <w:szCs w:val="24"/>
              </w:rPr>
            </w:pPr>
            <w:r w:rsidRPr="00E80EA0">
              <w:rPr>
                <w:sz w:val="24"/>
                <w:szCs w:val="24"/>
              </w:rPr>
              <w:t>Организации</w:t>
            </w: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BA63E2">
        <w:trPr>
          <w:trHeight w:val="278"/>
        </w:trPr>
        <w:tc>
          <w:tcPr>
            <w:tcW w:w="9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C14120">
            <w:pPr>
              <w:jc w:val="center"/>
              <w:rPr>
                <w:sz w:val="24"/>
                <w:szCs w:val="24"/>
              </w:rPr>
            </w:pPr>
            <w:r w:rsidRPr="00E80EA0">
              <w:rPr>
                <w:sz w:val="24"/>
                <w:szCs w:val="24"/>
              </w:rPr>
              <w:t>Общеобразовательные организации</w:t>
            </w: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BA63E2">
        <w:trPr>
          <w:trHeight w:val="278"/>
        </w:trPr>
        <w:tc>
          <w:tcPr>
            <w:tcW w:w="9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C14120">
            <w:pPr>
              <w:jc w:val="center"/>
              <w:rPr>
                <w:sz w:val="24"/>
                <w:szCs w:val="24"/>
              </w:rPr>
            </w:pPr>
            <w:r w:rsidRPr="00E80EA0">
              <w:rPr>
                <w:sz w:val="24"/>
                <w:szCs w:val="24"/>
              </w:rPr>
              <w:t>УКП для подготовки неработающего населения по ГОЧС</w:t>
            </w: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E80EA0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  <w:tr w:rsidR="00C14120" w:rsidRPr="00470AF4" w:rsidTr="00C14120"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C14120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20" w:rsidRPr="00470AF4" w:rsidRDefault="00C14120" w:rsidP="008B6F8B">
            <w:pPr>
              <w:jc w:val="both"/>
              <w:rPr>
                <w:sz w:val="24"/>
                <w:szCs w:val="24"/>
              </w:rPr>
            </w:pPr>
          </w:p>
        </w:tc>
      </w:tr>
    </w:tbl>
    <w:p w:rsidR="00C66BDB" w:rsidRPr="00470AF4" w:rsidRDefault="00C66BDB" w:rsidP="00C66BDB">
      <w:pPr>
        <w:jc w:val="both"/>
        <w:rPr>
          <w:sz w:val="24"/>
          <w:szCs w:val="24"/>
        </w:rPr>
      </w:pPr>
    </w:p>
    <w:p w:rsidR="00C66BDB" w:rsidRPr="00470AF4" w:rsidRDefault="00C66BDB" w:rsidP="00C66BDB">
      <w:pPr>
        <w:jc w:val="both"/>
        <w:rPr>
          <w:sz w:val="24"/>
          <w:szCs w:val="24"/>
        </w:rPr>
      </w:pPr>
    </w:p>
    <w:tbl>
      <w:tblPr>
        <w:tblW w:w="10064" w:type="dxa"/>
        <w:tblInd w:w="-1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5"/>
        <w:gridCol w:w="3194"/>
        <w:gridCol w:w="90"/>
        <w:gridCol w:w="1450"/>
        <w:gridCol w:w="90"/>
        <w:gridCol w:w="2745"/>
      </w:tblGrid>
      <w:tr w:rsidR="00C66BDB" w:rsidRPr="00470AF4" w:rsidTr="008B6F8B">
        <w:trPr>
          <w:trHeight w:val="256"/>
        </w:trPr>
        <w:tc>
          <w:tcPr>
            <w:tcW w:w="1239" w:type="pct"/>
            <w:tcBorders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1587" w:type="pct"/>
            <w:tcBorders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</w:tr>
      <w:tr w:rsidR="00C66BDB" w:rsidRPr="00470AF4" w:rsidTr="008B6F8B">
        <w:trPr>
          <w:trHeight w:val="256"/>
        </w:trPr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(расшифровка подписи)</w:t>
            </w:r>
          </w:p>
        </w:tc>
      </w:tr>
      <w:tr w:rsidR="00C66BDB" w:rsidRPr="00470AF4" w:rsidTr="008B6F8B">
        <w:trPr>
          <w:trHeight w:val="256"/>
        </w:trPr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</w:tr>
      <w:tr w:rsidR="00C66BDB" w:rsidRPr="00470AF4" w:rsidTr="008B6F8B">
        <w:trPr>
          <w:trHeight w:val="256"/>
        </w:trPr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(расшифровка подписи)</w:t>
            </w:r>
          </w:p>
        </w:tc>
      </w:tr>
      <w:tr w:rsidR="00C66BDB" w:rsidRPr="00470AF4" w:rsidTr="008B6F8B">
        <w:trPr>
          <w:trHeight w:val="256"/>
        </w:trPr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 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</w:tr>
      <w:tr w:rsidR="00C66BDB" w:rsidRPr="00470AF4" w:rsidTr="008B6F8B">
        <w:trPr>
          <w:trHeight w:val="256"/>
        </w:trPr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66BDB" w:rsidRPr="00470AF4" w:rsidRDefault="00C66BDB" w:rsidP="008B6F8B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C66BDB" w:rsidRPr="00470AF4" w:rsidRDefault="00C66BDB" w:rsidP="00C66BDB">
      <w:pPr>
        <w:rPr>
          <w:rFonts w:eastAsia="Times New Roman"/>
          <w:spacing w:val="3"/>
          <w:sz w:val="24"/>
          <w:szCs w:val="24"/>
          <w:highlight w:val="yellow"/>
          <w:u w:val="single"/>
        </w:rPr>
      </w:pPr>
    </w:p>
    <w:tbl>
      <w:tblPr>
        <w:tblW w:w="10089" w:type="dxa"/>
        <w:tblInd w:w="1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7"/>
        <w:gridCol w:w="3200"/>
        <w:gridCol w:w="90"/>
        <w:gridCol w:w="1455"/>
        <w:gridCol w:w="90"/>
        <w:gridCol w:w="3037"/>
      </w:tblGrid>
      <w:tr w:rsidR="000028BB" w:rsidRPr="00470AF4" w:rsidTr="00470AF4">
        <w:trPr>
          <w:trHeight w:hRule="exact" w:val="589"/>
        </w:trPr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 </w:t>
            </w:r>
          </w:p>
        </w:tc>
        <w:tc>
          <w:tcPr>
            <w:tcW w:w="158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028BB" w:rsidRPr="00470AF4" w:rsidRDefault="000028BB" w:rsidP="00BA63E2">
            <w:pPr>
              <w:jc w:val="center"/>
              <w:rPr>
                <w:sz w:val="24"/>
                <w:szCs w:val="24"/>
              </w:rPr>
            </w:pPr>
            <w:r w:rsidRPr="00470AF4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0028BB" w:rsidRPr="00470AF4" w:rsidRDefault="000028BB" w:rsidP="000028BB">
      <w:pPr>
        <w:jc w:val="center"/>
        <w:rPr>
          <w:b/>
          <w:color w:val="000000"/>
          <w:sz w:val="24"/>
          <w:szCs w:val="24"/>
          <w:highlight w:val="yellow"/>
        </w:rPr>
      </w:pPr>
    </w:p>
    <w:p w:rsidR="009D61F5" w:rsidRPr="00470AF4" w:rsidRDefault="009D61F5" w:rsidP="00C14043">
      <w:pPr>
        <w:rPr>
          <w:rFonts w:eastAsia="Times New Roman"/>
          <w:spacing w:val="3"/>
          <w:sz w:val="24"/>
          <w:szCs w:val="24"/>
          <w:highlight w:val="yellow"/>
          <w:u w:val="single"/>
        </w:rPr>
      </w:pPr>
    </w:p>
    <w:p w:rsidR="00DE69EE" w:rsidRDefault="00DE69EE">
      <w:pPr>
        <w:widowControl/>
        <w:autoSpaceDE/>
        <w:autoSpaceDN/>
        <w:adjustRightInd/>
        <w:spacing w:after="200" w:line="276" w:lineRule="auto"/>
        <w:rPr>
          <w:rFonts w:eastAsia="Times New Roman"/>
          <w:spacing w:val="3"/>
          <w:sz w:val="24"/>
          <w:szCs w:val="24"/>
          <w:u w:val="single"/>
        </w:rPr>
      </w:pPr>
      <w:r>
        <w:rPr>
          <w:rFonts w:eastAsia="Times New Roman"/>
          <w:spacing w:val="3"/>
          <w:sz w:val="24"/>
          <w:szCs w:val="24"/>
          <w:u w:val="single"/>
        </w:rPr>
        <w:br w:type="page"/>
      </w:r>
    </w:p>
    <w:p w:rsidR="001E7295" w:rsidRDefault="001E7295">
      <w:pPr>
        <w:rPr>
          <w:rFonts w:eastAsia="Times New Roman"/>
          <w:spacing w:val="3"/>
          <w:sz w:val="24"/>
          <w:szCs w:val="24"/>
          <w:u w:val="single"/>
        </w:rPr>
      </w:pPr>
    </w:p>
    <w:tbl>
      <w:tblPr>
        <w:tblStyle w:val="af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35"/>
      </w:tblGrid>
      <w:tr w:rsidR="003C1AF9" w:rsidTr="008D5E1C">
        <w:tc>
          <w:tcPr>
            <w:tcW w:w="7054" w:type="dxa"/>
          </w:tcPr>
          <w:p w:rsidR="003C1AF9" w:rsidRDefault="003C1AF9">
            <w:pPr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</w:tcPr>
          <w:p w:rsidR="003C1AF9" w:rsidRPr="00AD784A" w:rsidRDefault="00E80EA0" w:rsidP="003C1AF9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ПРИЛОЖЕНИЕ</w:t>
            </w:r>
            <w:r w:rsidR="003C1AF9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</w:t>
            </w:r>
            <w:r w:rsidR="008D5E1C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2</w:t>
            </w:r>
            <w:r w:rsidR="003C1AF9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        </w:t>
            </w:r>
          </w:p>
          <w:p w:rsidR="003C1AF9" w:rsidRPr="00AD784A" w:rsidRDefault="003C1AF9" w:rsidP="003C1AF9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к постановлению</w:t>
            </w:r>
          </w:p>
          <w:p w:rsidR="003C1AF9" w:rsidRPr="00AD784A" w:rsidRDefault="003C1AF9" w:rsidP="00AD784A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администрации района  </w:t>
            </w:r>
          </w:p>
          <w:p w:rsidR="003C1AF9" w:rsidRPr="00AD784A" w:rsidRDefault="003C1AF9" w:rsidP="00AD784A">
            <w:pPr>
              <w:shd w:val="clear" w:color="auto" w:fill="FFFFFF"/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</w:pP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от </w:t>
            </w:r>
            <w:r w:rsidR="00E80EA0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23.04.2024 </w:t>
            </w:r>
            <w:r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>№</w:t>
            </w:r>
            <w:r w:rsidR="00E80EA0" w:rsidRPr="00AD784A">
              <w:rPr>
                <w:rFonts w:eastAsia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 460</w:t>
            </w:r>
          </w:p>
          <w:p w:rsidR="003C1AF9" w:rsidRDefault="003C1AF9">
            <w:pPr>
              <w:rPr>
                <w:rFonts w:eastAsia="Times New Roman"/>
                <w:spacing w:val="3"/>
                <w:sz w:val="24"/>
                <w:szCs w:val="24"/>
                <w:u w:val="single"/>
              </w:rPr>
            </w:pPr>
          </w:p>
        </w:tc>
      </w:tr>
    </w:tbl>
    <w:p w:rsidR="00DE69EE" w:rsidRPr="00365947" w:rsidRDefault="00DE69EE" w:rsidP="00DE69EE">
      <w:pPr>
        <w:shd w:val="clear" w:color="auto" w:fill="FFFFFF"/>
        <w:spacing w:before="331"/>
        <w:ind w:left="4766"/>
        <w:rPr>
          <w:sz w:val="24"/>
          <w:szCs w:val="24"/>
        </w:rPr>
      </w:pPr>
      <w:r w:rsidRPr="00365947">
        <w:rPr>
          <w:rFonts w:eastAsia="Times New Roman"/>
          <w:spacing w:val="-8"/>
          <w:sz w:val="24"/>
          <w:szCs w:val="24"/>
        </w:rPr>
        <w:t>СОСТАВ</w:t>
      </w:r>
    </w:p>
    <w:p w:rsidR="00DE69EE" w:rsidRPr="00365947" w:rsidRDefault="00DE69EE" w:rsidP="00DE69EE">
      <w:pPr>
        <w:shd w:val="clear" w:color="auto" w:fill="FFFFFF"/>
        <w:tabs>
          <w:tab w:val="left" w:pos="9921"/>
        </w:tabs>
        <w:ind w:right="-2"/>
        <w:jc w:val="center"/>
        <w:rPr>
          <w:rFonts w:eastAsia="Times New Roman"/>
          <w:spacing w:val="-3"/>
          <w:sz w:val="24"/>
          <w:szCs w:val="24"/>
        </w:rPr>
      </w:pPr>
      <w:r w:rsidRPr="00365947">
        <w:rPr>
          <w:rFonts w:eastAsia="Times New Roman"/>
          <w:spacing w:val="-5"/>
          <w:sz w:val="24"/>
          <w:szCs w:val="24"/>
        </w:rPr>
        <w:t xml:space="preserve">комиссии по проведению смотра-конкурса </w:t>
      </w:r>
      <w:r w:rsidR="000D5B60">
        <w:rPr>
          <w:rFonts w:eastAsia="Times New Roman"/>
          <w:spacing w:val="-5"/>
          <w:sz w:val="24"/>
          <w:szCs w:val="24"/>
        </w:rPr>
        <w:t xml:space="preserve">на лучшую </w:t>
      </w:r>
      <w:r w:rsidRPr="00365947">
        <w:rPr>
          <w:rFonts w:eastAsia="Times New Roman"/>
          <w:spacing w:val="-3"/>
          <w:sz w:val="24"/>
          <w:szCs w:val="24"/>
        </w:rPr>
        <w:t>учебно-материальн</w:t>
      </w:r>
      <w:r w:rsidR="000D5B60">
        <w:rPr>
          <w:rFonts w:eastAsia="Times New Roman"/>
          <w:spacing w:val="-3"/>
          <w:sz w:val="24"/>
          <w:szCs w:val="24"/>
        </w:rPr>
        <w:t>ую</w:t>
      </w:r>
      <w:r w:rsidRPr="00365947">
        <w:rPr>
          <w:rFonts w:eastAsia="Times New Roman"/>
          <w:spacing w:val="-3"/>
          <w:sz w:val="24"/>
          <w:szCs w:val="24"/>
        </w:rPr>
        <w:t xml:space="preserve"> баз</w:t>
      </w:r>
      <w:r w:rsidR="000D5B60">
        <w:rPr>
          <w:rFonts w:eastAsia="Times New Roman"/>
          <w:spacing w:val="-3"/>
          <w:sz w:val="24"/>
          <w:szCs w:val="24"/>
        </w:rPr>
        <w:t>у</w:t>
      </w:r>
      <w:r w:rsidRPr="00365947">
        <w:rPr>
          <w:rFonts w:eastAsia="Times New Roman"/>
          <w:spacing w:val="-3"/>
          <w:sz w:val="24"/>
          <w:szCs w:val="24"/>
        </w:rPr>
        <w:t xml:space="preserve"> </w:t>
      </w:r>
      <w:r w:rsidR="00E35D54">
        <w:rPr>
          <w:rFonts w:eastAsia="Times New Roman"/>
          <w:spacing w:val="-3"/>
          <w:sz w:val="24"/>
          <w:szCs w:val="24"/>
        </w:rPr>
        <w:t xml:space="preserve">в области гражданской обороны, защиты населения и территории </w:t>
      </w:r>
      <w:proofErr w:type="spellStart"/>
      <w:r w:rsidR="00E35D54">
        <w:rPr>
          <w:rFonts w:eastAsia="Times New Roman"/>
          <w:spacing w:val="-3"/>
          <w:sz w:val="24"/>
          <w:szCs w:val="24"/>
        </w:rPr>
        <w:t>Искитимского</w:t>
      </w:r>
      <w:proofErr w:type="spellEnd"/>
      <w:r w:rsidR="00E35D54">
        <w:rPr>
          <w:rFonts w:eastAsia="Times New Roman"/>
          <w:spacing w:val="-3"/>
          <w:sz w:val="24"/>
          <w:szCs w:val="24"/>
        </w:rPr>
        <w:t xml:space="preserve"> района от чрезвычайных ситуаций</w:t>
      </w:r>
    </w:p>
    <w:p w:rsidR="00DE69EE" w:rsidRPr="00365947" w:rsidRDefault="00DE69EE" w:rsidP="00DE69EE">
      <w:pPr>
        <w:shd w:val="clear" w:color="auto" w:fill="FFFFFF"/>
        <w:tabs>
          <w:tab w:val="left" w:pos="9921"/>
        </w:tabs>
        <w:ind w:right="-2"/>
        <w:jc w:val="both"/>
        <w:rPr>
          <w:rFonts w:eastAsia="Times New Roman"/>
          <w:spacing w:val="-3"/>
          <w:sz w:val="24"/>
          <w:szCs w:val="24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066"/>
        <w:gridCol w:w="2126"/>
        <w:gridCol w:w="3260"/>
        <w:gridCol w:w="1807"/>
      </w:tblGrid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65947">
              <w:rPr>
                <w:rFonts w:eastAsia="Times New Roman"/>
                <w:sz w:val="24"/>
                <w:szCs w:val="24"/>
              </w:rPr>
              <w:t>№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206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10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6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Должность по штату</w:t>
            </w: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4"/>
                <w:sz w:val="24"/>
                <w:szCs w:val="24"/>
              </w:rPr>
              <w:t>Должность</w:t>
            </w:r>
            <w:r w:rsidRPr="00365947">
              <w:rPr>
                <w:rFonts w:eastAsia="Times New Roman"/>
                <w:spacing w:val="-5"/>
                <w:sz w:val="24"/>
                <w:szCs w:val="24"/>
              </w:rPr>
              <w:t xml:space="preserve"> в комиссии</w:t>
            </w:r>
          </w:p>
        </w:tc>
      </w:tr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1.</w:t>
            </w:r>
          </w:p>
        </w:tc>
        <w:tc>
          <w:tcPr>
            <w:tcW w:w="2066" w:type="dxa"/>
            <w:vAlign w:val="center"/>
          </w:tcPr>
          <w:p w:rsidR="00DE69EE" w:rsidRPr="00365947" w:rsidRDefault="00DE69EE" w:rsidP="00BD18B8">
            <w:pPr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r w:rsidRPr="00365947">
              <w:rPr>
                <w:rFonts w:eastAsia="Times New Roman"/>
                <w:spacing w:val="-7"/>
                <w:sz w:val="24"/>
                <w:szCs w:val="24"/>
              </w:rPr>
              <w:t>Безденежный</w:t>
            </w:r>
          </w:p>
          <w:p w:rsidR="00A03DAB" w:rsidRDefault="00DE69EE" w:rsidP="00BD18B8">
            <w:pPr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r w:rsidRPr="00365947">
              <w:rPr>
                <w:rFonts w:eastAsia="Times New Roman"/>
                <w:spacing w:val="-10"/>
                <w:sz w:val="24"/>
                <w:szCs w:val="24"/>
              </w:rPr>
              <w:t>Борис</w:t>
            </w:r>
            <w:r w:rsidRPr="00365947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</w:p>
          <w:p w:rsidR="00DE69EE" w:rsidRPr="00365947" w:rsidRDefault="00DE69EE" w:rsidP="00BD18B8">
            <w:pPr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7"/>
                <w:sz w:val="24"/>
                <w:szCs w:val="24"/>
              </w:rPr>
              <w:t>Валерьевич</w:t>
            </w: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6"/>
                <w:sz w:val="24"/>
                <w:szCs w:val="24"/>
              </w:rPr>
              <w:t>администрация района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первый заместитель главы</w:t>
            </w:r>
            <w:r w:rsidRPr="00365947">
              <w:rPr>
                <w:sz w:val="24"/>
                <w:szCs w:val="24"/>
              </w:rPr>
              <w:t xml:space="preserve"> </w:t>
            </w:r>
            <w:r w:rsidRPr="00365947">
              <w:rPr>
                <w:rFonts w:eastAsia="Times New Roman"/>
                <w:spacing w:val="-5"/>
                <w:sz w:val="24"/>
                <w:szCs w:val="24"/>
              </w:rPr>
              <w:t>администрации</w:t>
            </w:r>
            <w:r w:rsidRPr="0036594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председатель</w:t>
            </w:r>
            <w:r w:rsidRPr="00365947">
              <w:rPr>
                <w:rFonts w:eastAsia="Times New Roman"/>
                <w:spacing w:val="-7"/>
                <w:sz w:val="24"/>
                <w:szCs w:val="24"/>
              </w:rPr>
              <w:t xml:space="preserve"> комиссии</w:t>
            </w:r>
          </w:p>
        </w:tc>
      </w:tr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pStyle w:val="a3"/>
              <w:shd w:val="clear" w:color="auto" w:fill="FFFFFF"/>
              <w:tabs>
                <w:tab w:val="left" w:pos="434"/>
              </w:tabs>
              <w:ind w:left="0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2.</w:t>
            </w:r>
          </w:p>
        </w:tc>
        <w:tc>
          <w:tcPr>
            <w:tcW w:w="206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proofErr w:type="spellStart"/>
            <w:r w:rsidRPr="00365947">
              <w:rPr>
                <w:rFonts w:eastAsia="Times New Roman"/>
                <w:spacing w:val="-7"/>
                <w:sz w:val="24"/>
                <w:szCs w:val="24"/>
              </w:rPr>
              <w:t>Абританова</w:t>
            </w:r>
            <w:proofErr w:type="spellEnd"/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r w:rsidRPr="00365947">
              <w:rPr>
                <w:rFonts w:eastAsia="Times New Roman"/>
                <w:spacing w:val="-7"/>
                <w:sz w:val="24"/>
                <w:szCs w:val="24"/>
              </w:rPr>
              <w:t>Инна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r w:rsidRPr="00365947">
              <w:rPr>
                <w:rFonts w:eastAsia="Times New Roman"/>
                <w:spacing w:val="-7"/>
                <w:sz w:val="24"/>
                <w:szCs w:val="24"/>
              </w:rPr>
              <w:t>Николаевна</w:t>
            </w: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МКУ ИР «ЦЗН ЕДДС»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начальник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МКУ ИР «ЦЗН ЕДДС»</w:t>
            </w: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заместитель председателя комиссии</w:t>
            </w:r>
          </w:p>
        </w:tc>
      </w:tr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pStyle w:val="a3"/>
              <w:shd w:val="clear" w:color="auto" w:fill="FFFFFF"/>
              <w:tabs>
                <w:tab w:val="left" w:pos="434"/>
              </w:tabs>
              <w:ind w:left="0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3.</w:t>
            </w:r>
          </w:p>
        </w:tc>
        <w:tc>
          <w:tcPr>
            <w:tcW w:w="2066" w:type="dxa"/>
            <w:vAlign w:val="center"/>
          </w:tcPr>
          <w:p w:rsidR="00A03DAB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proofErr w:type="spellStart"/>
            <w:r w:rsidRPr="00365947">
              <w:rPr>
                <w:rFonts w:eastAsia="Times New Roman"/>
                <w:spacing w:val="-7"/>
                <w:sz w:val="24"/>
                <w:szCs w:val="24"/>
              </w:rPr>
              <w:t>Княжева</w:t>
            </w:r>
            <w:proofErr w:type="spellEnd"/>
            <w:r w:rsidRPr="00365947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7"/>
                <w:sz w:val="24"/>
                <w:szCs w:val="24"/>
              </w:rPr>
            </w:pPr>
            <w:r w:rsidRPr="00365947">
              <w:rPr>
                <w:rFonts w:eastAsia="Times New Roman"/>
                <w:spacing w:val="-7"/>
                <w:sz w:val="24"/>
                <w:szCs w:val="24"/>
              </w:rPr>
              <w:t>Наталья Михайловна</w:t>
            </w: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 xml:space="preserve">начальник управления образования администрации </w:t>
            </w:r>
            <w:proofErr w:type="spellStart"/>
            <w:r w:rsidRPr="00365947">
              <w:rPr>
                <w:sz w:val="24"/>
                <w:szCs w:val="24"/>
              </w:rPr>
              <w:t>Искитимского</w:t>
            </w:r>
            <w:proofErr w:type="spellEnd"/>
            <w:r w:rsidRPr="00365947">
              <w:rPr>
                <w:sz w:val="24"/>
                <w:szCs w:val="24"/>
              </w:rPr>
              <w:t xml:space="preserve"> района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4"/>
                <w:sz w:val="24"/>
                <w:szCs w:val="24"/>
              </w:rPr>
              <w:t>член комиссии</w:t>
            </w:r>
          </w:p>
        </w:tc>
      </w:tr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4.</w:t>
            </w:r>
          </w:p>
        </w:tc>
        <w:tc>
          <w:tcPr>
            <w:tcW w:w="2066" w:type="dxa"/>
            <w:vAlign w:val="center"/>
          </w:tcPr>
          <w:p w:rsidR="00DE69EE" w:rsidRPr="00365947" w:rsidRDefault="00DE69EE" w:rsidP="00BD18B8">
            <w:pPr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Самойленко Светлана Александровна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 xml:space="preserve">МКУ ИР </w:t>
            </w:r>
            <w:r w:rsidRPr="00365947">
              <w:rPr>
                <w:sz w:val="24"/>
                <w:szCs w:val="24"/>
              </w:rPr>
              <w:t>«ЦЗН ЕДДС»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главный аналитик по ГОЧС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5"/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МКУ ИР  «ЦЗН ЕДДС»</w:t>
            </w: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4"/>
                <w:sz w:val="24"/>
                <w:szCs w:val="24"/>
              </w:rPr>
              <w:t>член комиссии</w:t>
            </w:r>
          </w:p>
        </w:tc>
      </w:tr>
      <w:tr w:rsidR="00DE69EE" w:rsidRPr="00365947" w:rsidTr="00BD18B8">
        <w:tc>
          <w:tcPr>
            <w:tcW w:w="594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sz w:val="24"/>
                <w:szCs w:val="24"/>
              </w:rPr>
              <w:t>5.</w:t>
            </w:r>
          </w:p>
        </w:tc>
        <w:tc>
          <w:tcPr>
            <w:tcW w:w="2066" w:type="dxa"/>
            <w:vAlign w:val="center"/>
          </w:tcPr>
          <w:p w:rsidR="00A03DAB" w:rsidRDefault="00A03DAB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Тупикова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03DAB" w:rsidRDefault="00A03DAB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Ирина </w:t>
            </w:r>
          </w:p>
          <w:p w:rsidR="00DE69EE" w:rsidRPr="00365947" w:rsidRDefault="00A03DAB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Сергеевна</w:t>
            </w:r>
          </w:p>
        </w:tc>
        <w:tc>
          <w:tcPr>
            <w:tcW w:w="2126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 xml:space="preserve">МКУ ИР </w:t>
            </w:r>
            <w:r w:rsidRPr="00365947">
              <w:rPr>
                <w:sz w:val="24"/>
                <w:szCs w:val="24"/>
              </w:rPr>
              <w:t>«ЦЗН ЕДДС»</w:t>
            </w:r>
          </w:p>
        </w:tc>
        <w:tc>
          <w:tcPr>
            <w:tcW w:w="3260" w:type="dxa"/>
            <w:vAlign w:val="center"/>
          </w:tcPr>
          <w:p w:rsidR="00DE69EE" w:rsidRPr="00365947" w:rsidRDefault="00DE69EE" w:rsidP="00BD18B8">
            <w:pPr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5"/>
                <w:sz w:val="24"/>
                <w:szCs w:val="24"/>
              </w:rPr>
              <w:t>ведущий специалист гражданской обороны</w:t>
            </w:r>
          </w:p>
        </w:tc>
        <w:tc>
          <w:tcPr>
            <w:tcW w:w="1807" w:type="dxa"/>
            <w:vAlign w:val="center"/>
          </w:tcPr>
          <w:p w:rsidR="00DE69EE" w:rsidRPr="00365947" w:rsidRDefault="00DE69EE" w:rsidP="00BD18B8">
            <w:pPr>
              <w:shd w:val="clear" w:color="auto" w:fill="FFFFFF"/>
              <w:jc w:val="center"/>
              <w:rPr>
                <w:rFonts w:eastAsia="Times New Roman"/>
                <w:spacing w:val="-4"/>
                <w:sz w:val="24"/>
                <w:szCs w:val="24"/>
              </w:rPr>
            </w:pPr>
            <w:r w:rsidRPr="00365947">
              <w:rPr>
                <w:rFonts w:eastAsia="Times New Roman"/>
                <w:spacing w:val="-4"/>
                <w:sz w:val="24"/>
                <w:szCs w:val="24"/>
              </w:rPr>
              <w:t>секретарь</w:t>
            </w:r>
          </w:p>
          <w:p w:rsidR="00DE69EE" w:rsidRPr="00365947" w:rsidRDefault="00DE69EE" w:rsidP="00BD18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5947">
              <w:rPr>
                <w:rFonts w:eastAsia="Times New Roman"/>
                <w:spacing w:val="-4"/>
                <w:sz w:val="24"/>
                <w:szCs w:val="24"/>
              </w:rPr>
              <w:t>комиссии</w:t>
            </w:r>
          </w:p>
        </w:tc>
      </w:tr>
    </w:tbl>
    <w:p w:rsidR="00DE69EE" w:rsidRPr="00C11C01" w:rsidRDefault="00DE69EE" w:rsidP="00DE69EE">
      <w:pPr>
        <w:shd w:val="clear" w:color="auto" w:fill="FFFFFF"/>
        <w:ind w:left="101"/>
        <w:jc w:val="right"/>
        <w:rPr>
          <w:rFonts w:eastAsia="Times New Roman"/>
          <w:color w:val="000000"/>
          <w:spacing w:val="-5"/>
          <w:sz w:val="28"/>
          <w:szCs w:val="28"/>
          <w:highlight w:val="yellow"/>
        </w:rPr>
      </w:pPr>
    </w:p>
    <w:p w:rsidR="00DE69EE" w:rsidRPr="00C11C01" w:rsidRDefault="00DE69EE" w:rsidP="00DE69EE">
      <w:pPr>
        <w:shd w:val="clear" w:color="auto" w:fill="FFFFFF"/>
        <w:ind w:left="101"/>
        <w:jc w:val="right"/>
        <w:rPr>
          <w:rFonts w:eastAsia="Times New Roman"/>
          <w:color w:val="000000"/>
          <w:spacing w:val="-5"/>
          <w:sz w:val="28"/>
          <w:szCs w:val="28"/>
          <w:highlight w:val="yellow"/>
        </w:rPr>
      </w:pPr>
    </w:p>
    <w:p w:rsidR="00DE69EE" w:rsidRPr="00C11C01" w:rsidRDefault="00DE69EE" w:rsidP="00DE69EE">
      <w:pPr>
        <w:shd w:val="clear" w:color="auto" w:fill="FFFFFF"/>
        <w:ind w:left="101"/>
        <w:jc w:val="right"/>
        <w:rPr>
          <w:rFonts w:eastAsia="Times New Roman"/>
          <w:color w:val="000000"/>
          <w:spacing w:val="-5"/>
          <w:sz w:val="28"/>
          <w:szCs w:val="28"/>
          <w:highlight w:val="yellow"/>
        </w:rPr>
      </w:pPr>
    </w:p>
    <w:p w:rsidR="00DE69EE" w:rsidRPr="00470AF4" w:rsidRDefault="00DE69EE">
      <w:pPr>
        <w:rPr>
          <w:rFonts w:eastAsia="Times New Roman"/>
          <w:spacing w:val="3"/>
          <w:sz w:val="24"/>
          <w:szCs w:val="24"/>
          <w:u w:val="single"/>
        </w:rPr>
      </w:pPr>
    </w:p>
    <w:sectPr w:rsidR="00DE69EE" w:rsidRPr="00470AF4" w:rsidSect="002A4DA0">
      <w:footerReference w:type="default" r:id="rId8"/>
      <w:pgSz w:w="11906" w:h="16838"/>
      <w:pgMar w:top="567" w:right="566" w:bottom="28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F2C" w:rsidRDefault="007E4F2C" w:rsidP="00E530B1">
      <w:r>
        <w:separator/>
      </w:r>
    </w:p>
  </w:endnote>
  <w:endnote w:type="continuationSeparator" w:id="0">
    <w:p w:rsidR="007E4F2C" w:rsidRDefault="007E4F2C" w:rsidP="00E5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A0" w:rsidRDefault="00E80E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F2C" w:rsidRDefault="007E4F2C" w:rsidP="00E530B1">
      <w:r>
        <w:separator/>
      </w:r>
    </w:p>
  </w:footnote>
  <w:footnote w:type="continuationSeparator" w:id="0">
    <w:p w:rsidR="007E4F2C" w:rsidRDefault="007E4F2C" w:rsidP="00E5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CB63EAA"/>
    <w:lvl w:ilvl="0">
      <w:numFmt w:val="bullet"/>
      <w:lvlText w:val="*"/>
      <w:lvlJc w:val="left"/>
    </w:lvl>
  </w:abstractNum>
  <w:abstractNum w:abstractNumId="1" w15:restartNumberingAfterBreak="0">
    <w:nsid w:val="010F4BE4"/>
    <w:multiLevelType w:val="singleLevel"/>
    <w:tmpl w:val="61824048"/>
    <w:lvl w:ilvl="0">
      <w:start w:val="2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74546E"/>
    <w:multiLevelType w:val="singleLevel"/>
    <w:tmpl w:val="E9FC2D4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7B65789"/>
    <w:multiLevelType w:val="multilevel"/>
    <w:tmpl w:val="D6589A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34" w:hanging="75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34" w:hanging="75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Theme="minorEastAsia" w:hint="default"/>
      </w:rPr>
    </w:lvl>
  </w:abstractNum>
  <w:abstractNum w:abstractNumId="4" w15:restartNumberingAfterBreak="0">
    <w:nsid w:val="225124C5"/>
    <w:multiLevelType w:val="hybridMultilevel"/>
    <w:tmpl w:val="AAEA6384"/>
    <w:lvl w:ilvl="0" w:tplc="3E50FC0E">
      <w:start w:val="1"/>
      <w:numFmt w:val="decimal"/>
      <w:lvlText w:val="%1."/>
      <w:lvlJc w:val="left"/>
      <w:pPr>
        <w:ind w:left="465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2AE71890"/>
    <w:multiLevelType w:val="singleLevel"/>
    <w:tmpl w:val="E9FC2D44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F4F2BB7"/>
    <w:multiLevelType w:val="singleLevel"/>
    <w:tmpl w:val="9CDC1EE6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8746D1B"/>
    <w:multiLevelType w:val="singleLevel"/>
    <w:tmpl w:val="E2800C52"/>
    <w:lvl w:ilvl="0">
      <w:start w:val="4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F950B2C"/>
    <w:multiLevelType w:val="singleLevel"/>
    <w:tmpl w:val="B1D83550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7C56217"/>
    <w:multiLevelType w:val="hybridMultilevel"/>
    <w:tmpl w:val="3FA2AFAE"/>
    <w:lvl w:ilvl="0" w:tplc="4FFAB826">
      <w:start w:val="1"/>
      <w:numFmt w:val="decimal"/>
      <w:lvlText w:val="%1."/>
      <w:lvlJc w:val="left"/>
      <w:pPr>
        <w:ind w:left="333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0" w15:restartNumberingAfterBreak="0">
    <w:nsid w:val="7E4E5A70"/>
    <w:multiLevelType w:val="hybridMultilevel"/>
    <w:tmpl w:val="286AD7BC"/>
    <w:lvl w:ilvl="0" w:tplc="02A83792">
      <w:start w:val="1"/>
      <w:numFmt w:val="decimal"/>
      <w:lvlText w:val="%1."/>
      <w:lvlJc w:val="left"/>
      <w:pPr>
        <w:ind w:left="39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"/>
    <w:lvlOverride w:ilvl="0">
      <w:lvl w:ilvl="0">
        <w:start w:val="2"/>
        <w:numFmt w:val="decimal"/>
        <w:lvlText w:val="5.%1."/>
        <w:legacy w:legacy="1" w:legacySpace="0" w:legacyIndent="47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10"/>
  </w:num>
  <w:num w:numId="10">
    <w:abstractNumId w:val="8"/>
  </w:num>
  <w:num w:numId="11">
    <w:abstractNumId w:val="8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3"/>
    </w:lvlOverride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2A2"/>
    <w:rsid w:val="00001C16"/>
    <w:rsid w:val="000028BB"/>
    <w:rsid w:val="00004401"/>
    <w:rsid w:val="00004EFE"/>
    <w:rsid w:val="00010B63"/>
    <w:rsid w:val="000142EA"/>
    <w:rsid w:val="000148F1"/>
    <w:rsid w:val="00021F39"/>
    <w:rsid w:val="00022FD1"/>
    <w:rsid w:val="00023B7E"/>
    <w:rsid w:val="000241FC"/>
    <w:rsid w:val="000263F3"/>
    <w:rsid w:val="000264D0"/>
    <w:rsid w:val="00030D17"/>
    <w:rsid w:val="000332FB"/>
    <w:rsid w:val="00040397"/>
    <w:rsid w:val="00050BF8"/>
    <w:rsid w:val="000526FB"/>
    <w:rsid w:val="00052C8F"/>
    <w:rsid w:val="00056A79"/>
    <w:rsid w:val="00061769"/>
    <w:rsid w:val="00063CE1"/>
    <w:rsid w:val="000665A6"/>
    <w:rsid w:val="0007207D"/>
    <w:rsid w:val="000745AA"/>
    <w:rsid w:val="00075F75"/>
    <w:rsid w:val="0008151D"/>
    <w:rsid w:val="00081542"/>
    <w:rsid w:val="00081887"/>
    <w:rsid w:val="00081AFD"/>
    <w:rsid w:val="0008269D"/>
    <w:rsid w:val="00083550"/>
    <w:rsid w:val="00085D54"/>
    <w:rsid w:val="00091C44"/>
    <w:rsid w:val="0009351E"/>
    <w:rsid w:val="0009561B"/>
    <w:rsid w:val="000A29D4"/>
    <w:rsid w:val="000A3760"/>
    <w:rsid w:val="000A3B45"/>
    <w:rsid w:val="000A4464"/>
    <w:rsid w:val="000A4E26"/>
    <w:rsid w:val="000A5731"/>
    <w:rsid w:val="000B07AC"/>
    <w:rsid w:val="000B1995"/>
    <w:rsid w:val="000B2758"/>
    <w:rsid w:val="000B5C56"/>
    <w:rsid w:val="000C0732"/>
    <w:rsid w:val="000C1740"/>
    <w:rsid w:val="000C19BE"/>
    <w:rsid w:val="000C41A6"/>
    <w:rsid w:val="000C4712"/>
    <w:rsid w:val="000C74D1"/>
    <w:rsid w:val="000D17BF"/>
    <w:rsid w:val="000D2619"/>
    <w:rsid w:val="000D31AA"/>
    <w:rsid w:val="000D5075"/>
    <w:rsid w:val="000D5B60"/>
    <w:rsid w:val="000E04F8"/>
    <w:rsid w:val="000E25E2"/>
    <w:rsid w:val="000E2A0B"/>
    <w:rsid w:val="000E4E8F"/>
    <w:rsid w:val="000F2952"/>
    <w:rsid w:val="000F3EE2"/>
    <w:rsid w:val="000F6A8A"/>
    <w:rsid w:val="000F7DB1"/>
    <w:rsid w:val="00100D14"/>
    <w:rsid w:val="001032B7"/>
    <w:rsid w:val="00111590"/>
    <w:rsid w:val="00112D4C"/>
    <w:rsid w:val="00114675"/>
    <w:rsid w:val="00115B9A"/>
    <w:rsid w:val="0012032F"/>
    <w:rsid w:val="00121E97"/>
    <w:rsid w:val="00126DAB"/>
    <w:rsid w:val="00130C62"/>
    <w:rsid w:val="00133209"/>
    <w:rsid w:val="00133804"/>
    <w:rsid w:val="00136164"/>
    <w:rsid w:val="001367CC"/>
    <w:rsid w:val="00136EE8"/>
    <w:rsid w:val="00147CAA"/>
    <w:rsid w:val="00150E92"/>
    <w:rsid w:val="00151D5A"/>
    <w:rsid w:val="00153948"/>
    <w:rsid w:val="001612EA"/>
    <w:rsid w:val="00161E34"/>
    <w:rsid w:val="00163A0D"/>
    <w:rsid w:val="00175036"/>
    <w:rsid w:val="00181E6A"/>
    <w:rsid w:val="00185BA8"/>
    <w:rsid w:val="001871BF"/>
    <w:rsid w:val="001950C1"/>
    <w:rsid w:val="001960C6"/>
    <w:rsid w:val="001A18AF"/>
    <w:rsid w:val="001A196B"/>
    <w:rsid w:val="001A2C90"/>
    <w:rsid w:val="001A3736"/>
    <w:rsid w:val="001A4322"/>
    <w:rsid w:val="001A6E11"/>
    <w:rsid w:val="001A76A6"/>
    <w:rsid w:val="001A79E9"/>
    <w:rsid w:val="001B1CC9"/>
    <w:rsid w:val="001B6246"/>
    <w:rsid w:val="001B7188"/>
    <w:rsid w:val="001C3573"/>
    <w:rsid w:val="001D25C1"/>
    <w:rsid w:val="001E234F"/>
    <w:rsid w:val="001E4024"/>
    <w:rsid w:val="001E7040"/>
    <w:rsid w:val="001E7295"/>
    <w:rsid w:val="001E78E4"/>
    <w:rsid w:val="001F0D36"/>
    <w:rsid w:val="00200624"/>
    <w:rsid w:val="00202489"/>
    <w:rsid w:val="0020426A"/>
    <w:rsid w:val="00207005"/>
    <w:rsid w:val="0020783F"/>
    <w:rsid w:val="00210A1E"/>
    <w:rsid w:val="0021219F"/>
    <w:rsid w:val="0021529A"/>
    <w:rsid w:val="00217575"/>
    <w:rsid w:val="00223535"/>
    <w:rsid w:val="00224CB7"/>
    <w:rsid w:val="00225D84"/>
    <w:rsid w:val="0023523D"/>
    <w:rsid w:val="00237572"/>
    <w:rsid w:val="00243AA8"/>
    <w:rsid w:val="0024520D"/>
    <w:rsid w:val="00245826"/>
    <w:rsid w:val="002458EA"/>
    <w:rsid w:val="00250EB3"/>
    <w:rsid w:val="0025222B"/>
    <w:rsid w:val="0025229B"/>
    <w:rsid w:val="00255504"/>
    <w:rsid w:val="00261E03"/>
    <w:rsid w:val="00264EB9"/>
    <w:rsid w:val="00265106"/>
    <w:rsid w:val="002657CA"/>
    <w:rsid w:val="0026702D"/>
    <w:rsid w:val="0026737E"/>
    <w:rsid w:val="002722F1"/>
    <w:rsid w:val="0027293D"/>
    <w:rsid w:val="00272F67"/>
    <w:rsid w:val="00276DAC"/>
    <w:rsid w:val="00292BF0"/>
    <w:rsid w:val="00293267"/>
    <w:rsid w:val="0029550F"/>
    <w:rsid w:val="00295567"/>
    <w:rsid w:val="002960EF"/>
    <w:rsid w:val="002972F3"/>
    <w:rsid w:val="002A20A0"/>
    <w:rsid w:val="002A49E1"/>
    <w:rsid w:val="002A4DA0"/>
    <w:rsid w:val="002A52A2"/>
    <w:rsid w:val="002B1366"/>
    <w:rsid w:val="002B4815"/>
    <w:rsid w:val="002B5047"/>
    <w:rsid w:val="002B5C47"/>
    <w:rsid w:val="002B5CEC"/>
    <w:rsid w:val="002C2E6B"/>
    <w:rsid w:val="002C5F66"/>
    <w:rsid w:val="002C6032"/>
    <w:rsid w:val="002C79C7"/>
    <w:rsid w:val="002D1783"/>
    <w:rsid w:val="002D1BAA"/>
    <w:rsid w:val="002D2CA4"/>
    <w:rsid w:val="002D3C83"/>
    <w:rsid w:val="002D3DCE"/>
    <w:rsid w:val="002D46D7"/>
    <w:rsid w:val="002E097F"/>
    <w:rsid w:val="002E5568"/>
    <w:rsid w:val="002E709A"/>
    <w:rsid w:val="002F21A2"/>
    <w:rsid w:val="002F38BE"/>
    <w:rsid w:val="002F441F"/>
    <w:rsid w:val="0030518F"/>
    <w:rsid w:val="0030523A"/>
    <w:rsid w:val="00311F74"/>
    <w:rsid w:val="00314AA0"/>
    <w:rsid w:val="00315AAA"/>
    <w:rsid w:val="00322542"/>
    <w:rsid w:val="00324F0B"/>
    <w:rsid w:val="0032687F"/>
    <w:rsid w:val="00333227"/>
    <w:rsid w:val="003358E1"/>
    <w:rsid w:val="00336A80"/>
    <w:rsid w:val="00337994"/>
    <w:rsid w:val="00341534"/>
    <w:rsid w:val="003426C5"/>
    <w:rsid w:val="003519DA"/>
    <w:rsid w:val="0035492A"/>
    <w:rsid w:val="00355473"/>
    <w:rsid w:val="003601D4"/>
    <w:rsid w:val="00360B46"/>
    <w:rsid w:val="00360CED"/>
    <w:rsid w:val="00362BAD"/>
    <w:rsid w:val="00363DC6"/>
    <w:rsid w:val="00365947"/>
    <w:rsid w:val="003701E6"/>
    <w:rsid w:val="003716D2"/>
    <w:rsid w:val="003745B5"/>
    <w:rsid w:val="003771EE"/>
    <w:rsid w:val="0038131F"/>
    <w:rsid w:val="00384D9F"/>
    <w:rsid w:val="003901EE"/>
    <w:rsid w:val="0039117B"/>
    <w:rsid w:val="003934AF"/>
    <w:rsid w:val="003942DE"/>
    <w:rsid w:val="00395521"/>
    <w:rsid w:val="00396019"/>
    <w:rsid w:val="003A2556"/>
    <w:rsid w:val="003A5410"/>
    <w:rsid w:val="003B0AC7"/>
    <w:rsid w:val="003B6847"/>
    <w:rsid w:val="003C1AF9"/>
    <w:rsid w:val="003D053B"/>
    <w:rsid w:val="003D0B9B"/>
    <w:rsid w:val="003E109D"/>
    <w:rsid w:val="003E2B33"/>
    <w:rsid w:val="003F11ED"/>
    <w:rsid w:val="003F36F3"/>
    <w:rsid w:val="003F405F"/>
    <w:rsid w:val="003F4371"/>
    <w:rsid w:val="00400AB9"/>
    <w:rsid w:val="00401207"/>
    <w:rsid w:val="00403CB8"/>
    <w:rsid w:val="00405F2E"/>
    <w:rsid w:val="00406036"/>
    <w:rsid w:val="00410653"/>
    <w:rsid w:val="00411BA3"/>
    <w:rsid w:val="00414BFD"/>
    <w:rsid w:val="004200EB"/>
    <w:rsid w:val="00420613"/>
    <w:rsid w:val="00420CAC"/>
    <w:rsid w:val="00420D0D"/>
    <w:rsid w:val="0042583A"/>
    <w:rsid w:val="0042682F"/>
    <w:rsid w:val="00426CBE"/>
    <w:rsid w:val="00426E47"/>
    <w:rsid w:val="00434716"/>
    <w:rsid w:val="004357F6"/>
    <w:rsid w:val="00437034"/>
    <w:rsid w:val="004378F2"/>
    <w:rsid w:val="004407AC"/>
    <w:rsid w:val="0044713D"/>
    <w:rsid w:val="00456DA7"/>
    <w:rsid w:val="00456E2A"/>
    <w:rsid w:val="0045743E"/>
    <w:rsid w:val="00464945"/>
    <w:rsid w:val="0046529D"/>
    <w:rsid w:val="004655FB"/>
    <w:rsid w:val="004673B4"/>
    <w:rsid w:val="0047023B"/>
    <w:rsid w:val="00470AF4"/>
    <w:rsid w:val="004734BC"/>
    <w:rsid w:val="004735EE"/>
    <w:rsid w:val="00483B28"/>
    <w:rsid w:val="00484602"/>
    <w:rsid w:val="0049066E"/>
    <w:rsid w:val="00490CBB"/>
    <w:rsid w:val="00492F75"/>
    <w:rsid w:val="00495610"/>
    <w:rsid w:val="00495CAE"/>
    <w:rsid w:val="00496685"/>
    <w:rsid w:val="004A0902"/>
    <w:rsid w:val="004A0B99"/>
    <w:rsid w:val="004A2BB1"/>
    <w:rsid w:val="004A6BD1"/>
    <w:rsid w:val="004A77EB"/>
    <w:rsid w:val="004B032F"/>
    <w:rsid w:val="004B0424"/>
    <w:rsid w:val="004B206C"/>
    <w:rsid w:val="004B5288"/>
    <w:rsid w:val="004C27BC"/>
    <w:rsid w:val="004C41C7"/>
    <w:rsid w:val="004C41F5"/>
    <w:rsid w:val="004C6F82"/>
    <w:rsid w:val="004D09EE"/>
    <w:rsid w:val="004D1AC6"/>
    <w:rsid w:val="004D67B8"/>
    <w:rsid w:val="004E2798"/>
    <w:rsid w:val="004E3417"/>
    <w:rsid w:val="004E666B"/>
    <w:rsid w:val="00507425"/>
    <w:rsid w:val="00507A68"/>
    <w:rsid w:val="005102E1"/>
    <w:rsid w:val="00512DA2"/>
    <w:rsid w:val="00520066"/>
    <w:rsid w:val="00520B08"/>
    <w:rsid w:val="00521B2E"/>
    <w:rsid w:val="00525840"/>
    <w:rsid w:val="00526B54"/>
    <w:rsid w:val="00527DD5"/>
    <w:rsid w:val="0053019A"/>
    <w:rsid w:val="005310F2"/>
    <w:rsid w:val="00531AC0"/>
    <w:rsid w:val="00531FF7"/>
    <w:rsid w:val="00537EC2"/>
    <w:rsid w:val="00541E20"/>
    <w:rsid w:val="00550A48"/>
    <w:rsid w:val="005542A5"/>
    <w:rsid w:val="00554E38"/>
    <w:rsid w:val="00554E4F"/>
    <w:rsid w:val="00555C7E"/>
    <w:rsid w:val="00555EB8"/>
    <w:rsid w:val="0055741C"/>
    <w:rsid w:val="00560613"/>
    <w:rsid w:val="00561F98"/>
    <w:rsid w:val="005621F0"/>
    <w:rsid w:val="00562598"/>
    <w:rsid w:val="00565D91"/>
    <w:rsid w:val="00566060"/>
    <w:rsid w:val="00572219"/>
    <w:rsid w:val="00572CA1"/>
    <w:rsid w:val="00573002"/>
    <w:rsid w:val="00573FBF"/>
    <w:rsid w:val="00575CB6"/>
    <w:rsid w:val="005812ED"/>
    <w:rsid w:val="005843AE"/>
    <w:rsid w:val="00586AC1"/>
    <w:rsid w:val="00586DD3"/>
    <w:rsid w:val="0058780E"/>
    <w:rsid w:val="005951F8"/>
    <w:rsid w:val="005A022B"/>
    <w:rsid w:val="005A4B08"/>
    <w:rsid w:val="005A72DA"/>
    <w:rsid w:val="005B1642"/>
    <w:rsid w:val="005B196E"/>
    <w:rsid w:val="005B2611"/>
    <w:rsid w:val="005B2D50"/>
    <w:rsid w:val="005B511C"/>
    <w:rsid w:val="005B5FF4"/>
    <w:rsid w:val="005B7304"/>
    <w:rsid w:val="005C51EE"/>
    <w:rsid w:val="005D1943"/>
    <w:rsid w:val="005D1F10"/>
    <w:rsid w:val="005D7436"/>
    <w:rsid w:val="005E16D1"/>
    <w:rsid w:val="005E3832"/>
    <w:rsid w:val="005E3D3F"/>
    <w:rsid w:val="005E3FF5"/>
    <w:rsid w:val="005E4450"/>
    <w:rsid w:val="005E504D"/>
    <w:rsid w:val="005E5251"/>
    <w:rsid w:val="005E5E9B"/>
    <w:rsid w:val="005F00BF"/>
    <w:rsid w:val="005F1799"/>
    <w:rsid w:val="005F1A42"/>
    <w:rsid w:val="005F3236"/>
    <w:rsid w:val="005F3B19"/>
    <w:rsid w:val="005F70A5"/>
    <w:rsid w:val="005F7A0E"/>
    <w:rsid w:val="0060734E"/>
    <w:rsid w:val="006103B1"/>
    <w:rsid w:val="00611CD8"/>
    <w:rsid w:val="006126E5"/>
    <w:rsid w:val="00613024"/>
    <w:rsid w:val="006132F3"/>
    <w:rsid w:val="006157EB"/>
    <w:rsid w:val="00617676"/>
    <w:rsid w:val="00620693"/>
    <w:rsid w:val="00623798"/>
    <w:rsid w:val="00627BA2"/>
    <w:rsid w:val="006319C0"/>
    <w:rsid w:val="00644067"/>
    <w:rsid w:val="00644381"/>
    <w:rsid w:val="00652292"/>
    <w:rsid w:val="006543D0"/>
    <w:rsid w:val="006608C8"/>
    <w:rsid w:val="00662C0D"/>
    <w:rsid w:val="006640EE"/>
    <w:rsid w:val="00664DDF"/>
    <w:rsid w:val="00670CCA"/>
    <w:rsid w:val="0067370C"/>
    <w:rsid w:val="0067437A"/>
    <w:rsid w:val="00676662"/>
    <w:rsid w:val="0067754D"/>
    <w:rsid w:val="006779AD"/>
    <w:rsid w:val="00686407"/>
    <w:rsid w:val="00695C9B"/>
    <w:rsid w:val="00695DFC"/>
    <w:rsid w:val="006A0FE7"/>
    <w:rsid w:val="006A1DE4"/>
    <w:rsid w:val="006A2B96"/>
    <w:rsid w:val="006A32B7"/>
    <w:rsid w:val="006A38B5"/>
    <w:rsid w:val="006A49C5"/>
    <w:rsid w:val="006A4D8F"/>
    <w:rsid w:val="006A516C"/>
    <w:rsid w:val="006B0614"/>
    <w:rsid w:val="006B2C26"/>
    <w:rsid w:val="006B4C90"/>
    <w:rsid w:val="006B779F"/>
    <w:rsid w:val="006C0C31"/>
    <w:rsid w:val="006C2B00"/>
    <w:rsid w:val="006C5097"/>
    <w:rsid w:val="006C5C81"/>
    <w:rsid w:val="006D1EE6"/>
    <w:rsid w:val="006D4253"/>
    <w:rsid w:val="006D54FC"/>
    <w:rsid w:val="006D58D8"/>
    <w:rsid w:val="006E1424"/>
    <w:rsid w:val="006E18AE"/>
    <w:rsid w:val="006E467A"/>
    <w:rsid w:val="006F2AED"/>
    <w:rsid w:val="00711FD8"/>
    <w:rsid w:val="007164D4"/>
    <w:rsid w:val="00721244"/>
    <w:rsid w:val="0072175D"/>
    <w:rsid w:val="00723AB1"/>
    <w:rsid w:val="007240E8"/>
    <w:rsid w:val="00727D05"/>
    <w:rsid w:val="007335E2"/>
    <w:rsid w:val="00742B53"/>
    <w:rsid w:val="0074431B"/>
    <w:rsid w:val="007447D2"/>
    <w:rsid w:val="00744975"/>
    <w:rsid w:val="00746E83"/>
    <w:rsid w:val="0075094A"/>
    <w:rsid w:val="007509FD"/>
    <w:rsid w:val="00753366"/>
    <w:rsid w:val="00755718"/>
    <w:rsid w:val="00755B80"/>
    <w:rsid w:val="00760DE6"/>
    <w:rsid w:val="00761766"/>
    <w:rsid w:val="007641AC"/>
    <w:rsid w:val="00765B6E"/>
    <w:rsid w:val="00766792"/>
    <w:rsid w:val="00772402"/>
    <w:rsid w:val="00777162"/>
    <w:rsid w:val="00780FE9"/>
    <w:rsid w:val="007838EF"/>
    <w:rsid w:val="00785D2B"/>
    <w:rsid w:val="00787269"/>
    <w:rsid w:val="00792A7E"/>
    <w:rsid w:val="00797835"/>
    <w:rsid w:val="007979E4"/>
    <w:rsid w:val="007A0EDC"/>
    <w:rsid w:val="007A2C76"/>
    <w:rsid w:val="007A56CE"/>
    <w:rsid w:val="007B19A1"/>
    <w:rsid w:val="007C0376"/>
    <w:rsid w:val="007C3CDB"/>
    <w:rsid w:val="007C4341"/>
    <w:rsid w:val="007D0167"/>
    <w:rsid w:val="007D3A14"/>
    <w:rsid w:val="007D4660"/>
    <w:rsid w:val="007E349B"/>
    <w:rsid w:val="007E36C1"/>
    <w:rsid w:val="007E4530"/>
    <w:rsid w:val="007E4F2C"/>
    <w:rsid w:val="007F72CB"/>
    <w:rsid w:val="0080265B"/>
    <w:rsid w:val="00803AF2"/>
    <w:rsid w:val="00806677"/>
    <w:rsid w:val="00810C1B"/>
    <w:rsid w:val="00810FFF"/>
    <w:rsid w:val="0081372E"/>
    <w:rsid w:val="008269FA"/>
    <w:rsid w:val="00836694"/>
    <w:rsid w:val="00836D90"/>
    <w:rsid w:val="00836F06"/>
    <w:rsid w:val="008454B8"/>
    <w:rsid w:val="00845EFA"/>
    <w:rsid w:val="00845FDD"/>
    <w:rsid w:val="0085208D"/>
    <w:rsid w:val="00855536"/>
    <w:rsid w:val="0085614E"/>
    <w:rsid w:val="00861D2B"/>
    <w:rsid w:val="008642C9"/>
    <w:rsid w:val="0087056C"/>
    <w:rsid w:val="00871ECA"/>
    <w:rsid w:val="00871EF2"/>
    <w:rsid w:val="00872F79"/>
    <w:rsid w:val="008750E9"/>
    <w:rsid w:val="00880324"/>
    <w:rsid w:val="0088437D"/>
    <w:rsid w:val="00886BF9"/>
    <w:rsid w:val="008921DB"/>
    <w:rsid w:val="00892BA8"/>
    <w:rsid w:val="0089308E"/>
    <w:rsid w:val="00893BB0"/>
    <w:rsid w:val="00894537"/>
    <w:rsid w:val="00896715"/>
    <w:rsid w:val="008969A1"/>
    <w:rsid w:val="008A1A7D"/>
    <w:rsid w:val="008A2F90"/>
    <w:rsid w:val="008A6F68"/>
    <w:rsid w:val="008B155C"/>
    <w:rsid w:val="008B4B7A"/>
    <w:rsid w:val="008B5CE5"/>
    <w:rsid w:val="008B640C"/>
    <w:rsid w:val="008B6496"/>
    <w:rsid w:val="008B6F8B"/>
    <w:rsid w:val="008C019E"/>
    <w:rsid w:val="008C0CAC"/>
    <w:rsid w:val="008C3C1B"/>
    <w:rsid w:val="008C6722"/>
    <w:rsid w:val="008D4351"/>
    <w:rsid w:val="008D57FB"/>
    <w:rsid w:val="008D5990"/>
    <w:rsid w:val="008D5E1C"/>
    <w:rsid w:val="008D7289"/>
    <w:rsid w:val="008E3949"/>
    <w:rsid w:val="008F047C"/>
    <w:rsid w:val="008F36DD"/>
    <w:rsid w:val="008F41B9"/>
    <w:rsid w:val="008F434B"/>
    <w:rsid w:val="008F4E78"/>
    <w:rsid w:val="008F5809"/>
    <w:rsid w:val="009013E4"/>
    <w:rsid w:val="00907256"/>
    <w:rsid w:val="0090726A"/>
    <w:rsid w:val="00910B4B"/>
    <w:rsid w:val="00923A9C"/>
    <w:rsid w:val="00927853"/>
    <w:rsid w:val="0092791F"/>
    <w:rsid w:val="00931620"/>
    <w:rsid w:val="009352C0"/>
    <w:rsid w:val="009358CF"/>
    <w:rsid w:val="00935AC3"/>
    <w:rsid w:val="00941600"/>
    <w:rsid w:val="00943060"/>
    <w:rsid w:val="00950689"/>
    <w:rsid w:val="009518D0"/>
    <w:rsid w:val="00954FCF"/>
    <w:rsid w:val="009555C8"/>
    <w:rsid w:val="009570D2"/>
    <w:rsid w:val="009600A7"/>
    <w:rsid w:val="00960272"/>
    <w:rsid w:val="00960DD1"/>
    <w:rsid w:val="009642F2"/>
    <w:rsid w:val="00964AFB"/>
    <w:rsid w:val="0097181B"/>
    <w:rsid w:val="009821DE"/>
    <w:rsid w:val="00983A4F"/>
    <w:rsid w:val="00984179"/>
    <w:rsid w:val="00984D10"/>
    <w:rsid w:val="009909BC"/>
    <w:rsid w:val="00990F18"/>
    <w:rsid w:val="0099147E"/>
    <w:rsid w:val="009A2EC2"/>
    <w:rsid w:val="009A38FC"/>
    <w:rsid w:val="009B272C"/>
    <w:rsid w:val="009B28C4"/>
    <w:rsid w:val="009B3B5F"/>
    <w:rsid w:val="009C3520"/>
    <w:rsid w:val="009C6A84"/>
    <w:rsid w:val="009D0427"/>
    <w:rsid w:val="009D144E"/>
    <w:rsid w:val="009D61F5"/>
    <w:rsid w:val="009E0F27"/>
    <w:rsid w:val="009E2CE2"/>
    <w:rsid w:val="009E3D31"/>
    <w:rsid w:val="009F04BE"/>
    <w:rsid w:val="009F2876"/>
    <w:rsid w:val="009F30F3"/>
    <w:rsid w:val="009F6373"/>
    <w:rsid w:val="009F688E"/>
    <w:rsid w:val="009F786B"/>
    <w:rsid w:val="009F7903"/>
    <w:rsid w:val="00A006BC"/>
    <w:rsid w:val="00A01CBB"/>
    <w:rsid w:val="00A02F99"/>
    <w:rsid w:val="00A03624"/>
    <w:rsid w:val="00A03DAB"/>
    <w:rsid w:val="00A0572C"/>
    <w:rsid w:val="00A12808"/>
    <w:rsid w:val="00A21C44"/>
    <w:rsid w:val="00A22817"/>
    <w:rsid w:val="00A30084"/>
    <w:rsid w:val="00A3496F"/>
    <w:rsid w:val="00A405EA"/>
    <w:rsid w:val="00A41C77"/>
    <w:rsid w:val="00A42E81"/>
    <w:rsid w:val="00A438CF"/>
    <w:rsid w:val="00A45BF3"/>
    <w:rsid w:val="00A52E29"/>
    <w:rsid w:val="00A53445"/>
    <w:rsid w:val="00A546C6"/>
    <w:rsid w:val="00A577BD"/>
    <w:rsid w:val="00A61311"/>
    <w:rsid w:val="00A62450"/>
    <w:rsid w:val="00A628B8"/>
    <w:rsid w:val="00A6310B"/>
    <w:rsid w:val="00A70277"/>
    <w:rsid w:val="00A72007"/>
    <w:rsid w:val="00A73229"/>
    <w:rsid w:val="00A732EE"/>
    <w:rsid w:val="00A86D0B"/>
    <w:rsid w:val="00A924E2"/>
    <w:rsid w:val="00A9596C"/>
    <w:rsid w:val="00AA0BAA"/>
    <w:rsid w:val="00AA1194"/>
    <w:rsid w:val="00AA2B38"/>
    <w:rsid w:val="00AA5F48"/>
    <w:rsid w:val="00AB1173"/>
    <w:rsid w:val="00AB21CF"/>
    <w:rsid w:val="00AB2285"/>
    <w:rsid w:val="00AB6787"/>
    <w:rsid w:val="00AB70A7"/>
    <w:rsid w:val="00AB767E"/>
    <w:rsid w:val="00AC10D5"/>
    <w:rsid w:val="00AC1314"/>
    <w:rsid w:val="00AC4E96"/>
    <w:rsid w:val="00AC7EF4"/>
    <w:rsid w:val="00AD784A"/>
    <w:rsid w:val="00AE27D8"/>
    <w:rsid w:val="00AE52BF"/>
    <w:rsid w:val="00AE5A63"/>
    <w:rsid w:val="00AF0FC2"/>
    <w:rsid w:val="00AF103A"/>
    <w:rsid w:val="00AF21F9"/>
    <w:rsid w:val="00AF34BF"/>
    <w:rsid w:val="00AF44FA"/>
    <w:rsid w:val="00AF7144"/>
    <w:rsid w:val="00B011D9"/>
    <w:rsid w:val="00B014D3"/>
    <w:rsid w:val="00B0189C"/>
    <w:rsid w:val="00B03C32"/>
    <w:rsid w:val="00B0520A"/>
    <w:rsid w:val="00B0701A"/>
    <w:rsid w:val="00B12D67"/>
    <w:rsid w:val="00B13994"/>
    <w:rsid w:val="00B15169"/>
    <w:rsid w:val="00B162C8"/>
    <w:rsid w:val="00B20E90"/>
    <w:rsid w:val="00B21716"/>
    <w:rsid w:val="00B23309"/>
    <w:rsid w:val="00B26A73"/>
    <w:rsid w:val="00B31238"/>
    <w:rsid w:val="00B424F5"/>
    <w:rsid w:val="00B45F29"/>
    <w:rsid w:val="00B46DDF"/>
    <w:rsid w:val="00B6288F"/>
    <w:rsid w:val="00B62B7F"/>
    <w:rsid w:val="00B62C24"/>
    <w:rsid w:val="00B6530B"/>
    <w:rsid w:val="00B81255"/>
    <w:rsid w:val="00B82BA6"/>
    <w:rsid w:val="00B8795D"/>
    <w:rsid w:val="00B9303B"/>
    <w:rsid w:val="00B93B32"/>
    <w:rsid w:val="00B95B07"/>
    <w:rsid w:val="00B95BDD"/>
    <w:rsid w:val="00BA0AFE"/>
    <w:rsid w:val="00BA26D4"/>
    <w:rsid w:val="00BA2BFC"/>
    <w:rsid w:val="00BA63E2"/>
    <w:rsid w:val="00BA63E7"/>
    <w:rsid w:val="00BB2C0F"/>
    <w:rsid w:val="00BC1A31"/>
    <w:rsid w:val="00BC65F7"/>
    <w:rsid w:val="00BC7098"/>
    <w:rsid w:val="00BD18B8"/>
    <w:rsid w:val="00BD2AC5"/>
    <w:rsid w:val="00BD7EAC"/>
    <w:rsid w:val="00BE04D5"/>
    <w:rsid w:val="00BE0C05"/>
    <w:rsid w:val="00BF0FD0"/>
    <w:rsid w:val="00BF19B3"/>
    <w:rsid w:val="00BF5769"/>
    <w:rsid w:val="00BF5FD1"/>
    <w:rsid w:val="00BF617A"/>
    <w:rsid w:val="00C01237"/>
    <w:rsid w:val="00C01F9E"/>
    <w:rsid w:val="00C03755"/>
    <w:rsid w:val="00C11C01"/>
    <w:rsid w:val="00C12674"/>
    <w:rsid w:val="00C14043"/>
    <w:rsid w:val="00C14120"/>
    <w:rsid w:val="00C1728D"/>
    <w:rsid w:val="00C2038C"/>
    <w:rsid w:val="00C21D33"/>
    <w:rsid w:val="00C22420"/>
    <w:rsid w:val="00C30701"/>
    <w:rsid w:val="00C324FA"/>
    <w:rsid w:val="00C33D98"/>
    <w:rsid w:val="00C35B2F"/>
    <w:rsid w:val="00C35BF4"/>
    <w:rsid w:val="00C40289"/>
    <w:rsid w:val="00C43D39"/>
    <w:rsid w:val="00C45783"/>
    <w:rsid w:val="00C47EFC"/>
    <w:rsid w:val="00C51AA8"/>
    <w:rsid w:val="00C528F9"/>
    <w:rsid w:val="00C5377A"/>
    <w:rsid w:val="00C541F1"/>
    <w:rsid w:val="00C55B6A"/>
    <w:rsid w:val="00C56E38"/>
    <w:rsid w:val="00C57D18"/>
    <w:rsid w:val="00C64C97"/>
    <w:rsid w:val="00C64D47"/>
    <w:rsid w:val="00C64DD8"/>
    <w:rsid w:val="00C65AD8"/>
    <w:rsid w:val="00C66754"/>
    <w:rsid w:val="00C6678A"/>
    <w:rsid w:val="00C66BDB"/>
    <w:rsid w:val="00C74141"/>
    <w:rsid w:val="00C7575B"/>
    <w:rsid w:val="00C758A4"/>
    <w:rsid w:val="00C75D64"/>
    <w:rsid w:val="00C76433"/>
    <w:rsid w:val="00C81E52"/>
    <w:rsid w:val="00C8237D"/>
    <w:rsid w:val="00C920DE"/>
    <w:rsid w:val="00C926DC"/>
    <w:rsid w:val="00C93258"/>
    <w:rsid w:val="00C93B68"/>
    <w:rsid w:val="00CA5D83"/>
    <w:rsid w:val="00CA6AE4"/>
    <w:rsid w:val="00CA7F43"/>
    <w:rsid w:val="00CB1D8D"/>
    <w:rsid w:val="00CB2093"/>
    <w:rsid w:val="00CB2F84"/>
    <w:rsid w:val="00CB6D7D"/>
    <w:rsid w:val="00CB7430"/>
    <w:rsid w:val="00CB77D5"/>
    <w:rsid w:val="00CB7C5E"/>
    <w:rsid w:val="00CC1FDB"/>
    <w:rsid w:val="00CC4AA6"/>
    <w:rsid w:val="00CD2034"/>
    <w:rsid w:val="00CD2FEA"/>
    <w:rsid w:val="00CD7831"/>
    <w:rsid w:val="00CE0A69"/>
    <w:rsid w:val="00CF65E2"/>
    <w:rsid w:val="00CF77CF"/>
    <w:rsid w:val="00D00B88"/>
    <w:rsid w:val="00D02841"/>
    <w:rsid w:val="00D0747F"/>
    <w:rsid w:val="00D11860"/>
    <w:rsid w:val="00D11C6E"/>
    <w:rsid w:val="00D15806"/>
    <w:rsid w:val="00D2019B"/>
    <w:rsid w:val="00D203C0"/>
    <w:rsid w:val="00D20E39"/>
    <w:rsid w:val="00D2562D"/>
    <w:rsid w:val="00D26A85"/>
    <w:rsid w:val="00D32A9B"/>
    <w:rsid w:val="00D341AF"/>
    <w:rsid w:val="00D41D93"/>
    <w:rsid w:val="00D446DA"/>
    <w:rsid w:val="00D44992"/>
    <w:rsid w:val="00D4600E"/>
    <w:rsid w:val="00D50A3D"/>
    <w:rsid w:val="00D513E8"/>
    <w:rsid w:val="00D51943"/>
    <w:rsid w:val="00D55F44"/>
    <w:rsid w:val="00D57729"/>
    <w:rsid w:val="00D57FDB"/>
    <w:rsid w:val="00D6216F"/>
    <w:rsid w:val="00D66673"/>
    <w:rsid w:val="00D72389"/>
    <w:rsid w:val="00D72B03"/>
    <w:rsid w:val="00D751C0"/>
    <w:rsid w:val="00D81D28"/>
    <w:rsid w:val="00D82690"/>
    <w:rsid w:val="00D84116"/>
    <w:rsid w:val="00D84492"/>
    <w:rsid w:val="00D850F8"/>
    <w:rsid w:val="00D85895"/>
    <w:rsid w:val="00D860C2"/>
    <w:rsid w:val="00D90E6D"/>
    <w:rsid w:val="00D91564"/>
    <w:rsid w:val="00D9240A"/>
    <w:rsid w:val="00D94404"/>
    <w:rsid w:val="00D9747A"/>
    <w:rsid w:val="00DA039C"/>
    <w:rsid w:val="00DA1762"/>
    <w:rsid w:val="00DA33EE"/>
    <w:rsid w:val="00DA4C9C"/>
    <w:rsid w:val="00DB1499"/>
    <w:rsid w:val="00DC2960"/>
    <w:rsid w:val="00DC49F7"/>
    <w:rsid w:val="00DD08C4"/>
    <w:rsid w:val="00DD3CD9"/>
    <w:rsid w:val="00DD5FBA"/>
    <w:rsid w:val="00DD7349"/>
    <w:rsid w:val="00DD7661"/>
    <w:rsid w:val="00DE6690"/>
    <w:rsid w:val="00DE69EE"/>
    <w:rsid w:val="00DF33D2"/>
    <w:rsid w:val="00DF69D7"/>
    <w:rsid w:val="00DF7E9C"/>
    <w:rsid w:val="00E02E49"/>
    <w:rsid w:val="00E0588A"/>
    <w:rsid w:val="00E10E64"/>
    <w:rsid w:val="00E12CA8"/>
    <w:rsid w:val="00E134B8"/>
    <w:rsid w:val="00E16B19"/>
    <w:rsid w:val="00E1709B"/>
    <w:rsid w:val="00E1734F"/>
    <w:rsid w:val="00E23097"/>
    <w:rsid w:val="00E2373D"/>
    <w:rsid w:val="00E30FFF"/>
    <w:rsid w:val="00E33D06"/>
    <w:rsid w:val="00E3531C"/>
    <w:rsid w:val="00E35D54"/>
    <w:rsid w:val="00E40075"/>
    <w:rsid w:val="00E40E12"/>
    <w:rsid w:val="00E45826"/>
    <w:rsid w:val="00E51418"/>
    <w:rsid w:val="00E51641"/>
    <w:rsid w:val="00E530B1"/>
    <w:rsid w:val="00E55267"/>
    <w:rsid w:val="00E560BE"/>
    <w:rsid w:val="00E563D0"/>
    <w:rsid w:val="00E56601"/>
    <w:rsid w:val="00E60A8F"/>
    <w:rsid w:val="00E620E1"/>
    <w:rsid w:val="00E660AA"/>
    <w:rsid w:val="00E667B7"/>
    <w:rsid w:val="00E743F1"/>
    <w:rsid w:val="00E76F58"/>
    <w:rsid w:val="00E7712D"/>
    <w:rsid w:val="00E77A67"/>
    <w:rsid w:val="00E77B90"/>
    <w:rsid w:val="00E80A89"/>
    <w:rsid w:val="00E80EA0"/>
    <w:rsid w:val="00E8100F"/>
    <w:rsid w:val="00E81ED8"/>
    <w:rsid w:val="00E859F0"/>
    <w:rsid w:val="00E8630D"/>
    <w:rsid w:val="00E86FF9"/>
    <w:rsid w:val="00E9166A"/>
    <w:rsid w:val="00E9279A"/>
    <w:rsid w:val="00E93C9B"/>
    <w:rsid w:val="00E94D8B"/>
    <w:rsid w:val="00E9622B"/>
    <w:rsid w:val="00EA258C"/>
    <w:rsid w:val="00EA44BE"/>
    <w:rsid w:val="00EA54C7"/>
    <w:rsid w:val="00EA6F90"/>
    <w:rsid w:val="00EB0FA9"/>
    <w:rsid w:val="00EB2D7D"/>
    <w:rsid w:val="00EB2FA9"/>
    <w:rsid w:val="00EB33FA"/>
    <w:rsid w:val="00EC1E09"/>
    <w:rsid w:val="00EC48CD"/>
    <w:rsid w:val="00EC77D8"/>
    <w:rsid w:val="00ED1F78"/>
    <w:rsid w:val="00ED2B0C"/>
    <w:rsid w:val="00ED4ED0"/>
    <w:rsid w:val="00ED632D"/>
    <w:rsid w:val="00ED6757"/>
    <w:rsid w:val="00EE1165"/>
    <w:rsid w:val="00EE1A0B"/>
    <w:rsid w:val="00EE36C0"/>
    <w:rsid w:val="00EF0757"/>
    <w:rsid w:val="00EF2865"/>
    <w:rsid w:val="00EF3810"/>
    <w:rsid w:val="00EF78E6"/>
    <w:rsid w:val="00F00E98"/>
    <w:rsid w:val="00F05FCB"/>
    <w:rsid w:val="00F06FC4"/>
    <w:rsid w:val="00F1182D"/>
    <w:rsid w:val="00F11CFD"/>
    <w:rsid w:val="00F1263D"/>
    <w:rsid w:val="00F15472"/>
    <w:rsid w:val="00F20D39"/>
    <w:rsid w:val="00F20EF4"/>
    <w:rsid w:val="00F217E7"/>
    <w:rsid w:val="00F21C96"/>
    <w:rsid w:val="00F2239E"/>
    <w:rsid w:val="00F234A1"/>
    <w:rsid w:val="00F242AC"/>
    <w:rsid w:val="00F24844"/>
    <w:rsid w:val="00F24C94"/>
    <w:rsid w:val="00F30328"/>
    <w:rsid w:val="00F3065A"/>
    <w:rsid w:val="00F30AE4"/>
    <w:rsid w:val="00F313F2"/>
    <w:rsid w:val="00F3185B"/>
    <w:rsid w:val="00F32004"/>
    <w:rsid w:val="00F32BFA"/>
    <w:rsid w:val="00F33C2B"/>
    <w:rsid w:val="00F410B7"/>
    <w:rsid w:val="00F44FD5"/>
    <w:rsid w:val="00F462D7"/>
    <w:rsid w:val="00F46578"/>
    <w:rsid w:val="00F4776D"/>
    <w:rsid w:val="00F47861"/>
    <w:rsid w:val="00F47DE0"/>
    <w:rsid w:val="00F51B45"/>
    <w:rsid w:val="00F62A7A"/>
    <w:rsid w:val="00F63CFF"/>
    <w:rsid w:val="00F64713"/>
    <w:rsid w:val="00F65395"/>
    <w:rsid w:val="00F66FBE"/>
    <w:rsid w:val="00F705AD"/>
    <w:rsid w:val="00F711FA"/>
    <w:rsid w:val="00F72FB8"/>
    <w:rsid w:val="00F76A2E"/>
    <w:rsid w:val="00F87B87"/>
    <w:rsid w:val="00F907B4"/>
    <w:rsid w:val="00FA329D"/>
    <w:rsid w:val="00FA3E46"/>
    <w:rsid w:val="00FB02DB"/>
    <w:rsid w:val="00FB1D32"/>
    <w:rsid w:val="00FB696B"/>
    <w:rsid w:val="00FC7C05"/>
    <w:rsid w:val="00FD280E"/>
    <w:rsid w:val="00FD456E"/>
    <w:rsid w:val="00FD5C60"/>
    <w:rsid w:val="00FD6DDC"/>
    <w:rsid w:val="00FD6EA6"/>
    <w:rsid w:val="00FE2990"/>
    <w:rsid w:val="00FE3F82"/>
    <w:rsid w:val="00FE420B"/>
    <w:rsid w:val="00FE5324"/>
    <w:rsid w:val="00FF2191"/>
    <w:rsid w:val="00FF2626"/>
    <w:rsid w:val="00FF49AD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1ABEB4-87FE-403A-B8ED-1D34635A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37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60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35BF4"/>
    <w:pPr>
      <w:keepNext/>
      <w:widowControl/>
      <w:autoSpaceDE/>
      <w:autoSpaceDN/>
      <w:adjustRightInd/>
      <w:jc w:val="both"/>
      <w:outlineLvl w:val="2"/>
    </w:pPr>
    <w:rPr>
      <w:rFonts w:eastAsia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_маркированный_список"/>
    <w:basedOn w:val="a"/>
    <w:link w:val="a4"/>
    <w:qFormat/>
    <w:rsid w:val="00ED6757"/>
    <w:pPr>
      <w:ind w:left="720"/>
      <w:contextualSpacing/>
    </w:pPr>
  </w:style>
  <w:style w:type="paragraph" w:customStyle="1" w:styleId="a5">
    <w:name w:val="Знак"/>
    <w:basedOn w:val="a"/>
    <w:rsid w:val="000745AA"/>
    <w:pPr>
      <w:autoSpaceDE/>
      <w:autoSpaceDN/>
      <w:spacing w:after="160" w:line="240" w:lineRule="exact"/>
      <w:jc w:val="right"/>
    </w:pPr>
    <w:rPr>
      <w:rFonts w:eastAsia="Times New Roman"/>
      <w:lang w:val="en-GB" w:eastAsia="en-US"/>
    </w:rPr>
  </w:style>
  <w:style w:type="paragraph" w:styleId="a6">
    <w:name w:val="header"/>
    <w:basedOn w:val="a"/>
    <w:link w:val="a7"/>
    <w:rsid w:val="000745AA"/>
    <w:pPr>
      <w:widowControl/>
      <w:tabs>
        <w:tab w:val="center" w:pos="4677"/>
        <w:tab w:val="right" w:pos="9355"/>
      </w:tabs>
      <w:overflowPunct w:val="0"/>
    </w:pPr>
    <w:rPr>
      <w:rFonts w:eastAsia="Times New Roman"/>
    </w:rPr>
  </w:style>
  <w:style w:type="character" w:customStyle="1" w:styleId="a7">
    <w:name w:val="Верхний колонтитул Знак"/>
    <w:basedOn w:val="a0"/>
    <w:link w:val="a6"/>
    <w:rsid w:val="000745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5B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37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530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30B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2A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2A7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60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Абзац списка1"/>
    <w:basedOn w:val="a"/>
    <w:rsid w:val="00D860C2"/>
    <w:pPr>
      <w:widowControl/>
      <w:autoSpaceDE/>
      <w:autoSpaceDN/>
      <w:adjustRightInd/>
      <w:ind w:left="720"/>
      <w:contextualSpacing/>
    </w:pPr>
    <w:rPr>
      <w:rFonts w:eastAsia="Calibri"/>
      <w:sz w:val="28"/>
      <w:szCs w:val="28"/>
    </w:rPr>
  </w:style>
  <w:style w:type="paragraph" w:styleId="ac">
    <w:name w:val="Body Text Indent"/>
    <w:basedOn w:val="a"/>
    <w:link w:val="ad"/>
    <w:rsid w:val="00F907B4"/>
    <w:pPr>
      <w:widowControl/>
      <w:autoSpaceDE/>
      <w:autoSpaceDN/>
      <w:adjustRightInd/>
      <w:ind w:left="567"/>
      <w:jc w:val="both"/>
    </w:pPr>
    <w:rPr>
      <w:rFonts w:eastAsia="Times New Roman"/>
      <w:sz w:val="28"/>
    </w:rPr>
  </w:style>
  <w:style w:type="character" w:customStyle="1" w:styleId="ad">
    <w:name w:val="Основной текст с отступом Знак"/>
    <w:basedOn w:val="a0"/>
    <w:link w:val="ac"/>
    <w:rsid w:val="00F907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0241FC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5E3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aliases w:val="A_маркированный_список Знак"/>
    <w:link w:val="a3"/>
    <w:uiPriority w:val="34"/>
    <w:locked/>
    <w:rsid w:val="0040603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406036"/>
    <w:rPr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06036"/>
    <w:pPr>
      <w:widowControl/>
      <w:shd w:val="clear" w:color="auto" w:fill="FFFFFF"/>
      <w:autoSpaceDE/>
      <w:autoSpaceDN/>
      <w:adjustRightInd/>
      <w:spacing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0pt">
    <w:name w:val="Основной текст (2) + 10 pt;Полужирный"/>
    <w:rsid w:val="004060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;Курсив"/>
    <w:rsid w:val="004060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1827-8A7A-43C4-9C1A-F86A21C4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4782</Words>
  <Characters>27262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Базилевская</dc:creator>
  <cp:lastModifiedBy>Пользователь Windows</cp:lastModifiedBy>
  <cp:revision>5</cp:revision>
  <cp:lastPrinted>2024-04-23T08:13:00Z</cp:lastPrinted>
  <dcterms:created xsi:type="dcterms:W3CDTF">2024-04-23T08:14:00Z</dcterms:created>
  <dcterms:modified xsi:type="dcterms:W3CDTF">2024-04-26T09:13:00Z</dcterms:modified>
</cp:coreProperties>
</file>