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A95" w:rsidRPr="00183323" w:rsidRDefault="00684A95" w:rsidP="001129F8">
      <w:pPr>
        <w:ind w:left="6804"/>
        <w:rPr>
          <w:bCs/>
          <w:color w:val="000000"/>
          <w:sz w:val="22"/>
          <w:szCs w:val="22"/>
          <w:shd w:val="clear" w:color="auto" w:fill="FFFFFF"/>
        </w:rPr>
      </w:pPr>
      <w:r w:rsidRPr="00183323">
        <w:rPr>
          <w:bCs/>
          <w:color w:val="000000"/>
          <w:sz w:val="22"/>
          <w:szCs w:val="22"/>
          <w:shd w:val="clear" w:color="auto" w:fill="FFFFFF"/>
        </w:rPr>
        <w:t xml:space="preserve">Приложение №1 </w:t>
      </w:r>
    </w:p>
    <w:p w:rsidR="00684A95" w:rsidRPr="00183323" w:rsidRDefault="00684A95" w:rsidP="001129F8">
      <w:pPr>
        <w:ind w:left="6804"/>
        <w:rPr>
          <w:bCs/>
          <w:color w:val="000000"/>
          <w:sz w:val="22"/>
          <w:szCs w:val="22"/>
          <w:shd w:val="clear" w:color="auto" w:fill="FFFFFF"/>
        </w:rPr>
      </w:pPr>
      <w:r w:rsidRPr="00183323">
        <w:rPr>
          <w:bCs/>
          <w:color w:val="000000"/>
          <w:sz w:val="22"/>
          <w:szCs w:val="22"/>
          <w:shd w:val="clear" w:color="auto" w:fill="FFFFFF"/>
        </w:rPr>
        <w:t xml:space="preserve">к постановлению администрации </w:t>
      </w:r>
      <w:r w:rsidR="001129F8">
        <w:rPr>
          <w:bCs/>
          <w:color w:val="000000"/>
          <w:sz w:val="22"/>
          <w:szCs w:val="22"/>
          <w:shd w:val="clear" w:color="auto" w:fill="FFFFFF"/>
        </w:rPr>
        <w:t xml:space="preserve">Искитимского </w:t>
      </w:r>
      <w:r w:rsidRPr="00183323">
        <w:rPr>
          <w:bCs/>
          <w:color w:val="000000"/>
          <w:sz w:val="22"/>
          <w:szCs w:val="22"/>
          <w:shd w:val="clear" w:color="auto" w:fill="FFFFFF"/>
        </w:rPr>
        <w:t>района</w:t>
      </w:r>
    </w:p>
    <w:p w:rsidR="00684A95" w:rsidRPr="00183323" w:rsidRDefault="00684A95" w:rsidP="001129F8">
      <w:pPr>
        <w:ind w:left="6804"/>
        <w:rPr>
          <w:bCs/>
          <w:color w:val="000000"/>
          <w:sz w:val="22"/>
          <w:szCs w:val="22"/>
          <w:shd w:val="clear" w:color="auto" w:fill="FFFFFF"/>
        </w:rPr>
      </w:pPr>
      <w:r w:rsidRPr="00183323">
        <w:rPr>
          <w:bCs/>
          <w:color w:val="000000"/>
          <w:sz w:val="22"/>
          <w:szCs w:val="22"/>
          <w:shd w:val="clear" w:color="auto" w:fill="FFFFFF"/>
        </w:rPr>
        <w:t xml:space="preserve">от </w:t>
      </w:r>
      <w:r w:rsidR="001129F8">
        <w:rPr>
          <w:bCs/>
          <w:color w:val="000000"/>
          <w:sz w:val="22"/>
          <w:szCs w:val="22"/>
          <w:shd w:val="clear" w:color="auto" w:fill="FFFFFF"/>
        </w:rPr>
        <w:t xml:space="preserve">18.03.2025 </w:t>
      </w:r>
      <w:r w:rsidRPr="00183323">
        <w:rPr>
          <w:bCs/>
          <w:color w:val="000000"/>
          <w:sz w:val="22"/>
          <w:szCs w:val="22"/>
          <w:shd w:val="clear" w:color="auto" w:fill="FFFFFF"/>
        </w:rPr>
        <w:t>№</w:t>
      </w:r>
      <w:r w:rsidR="001129F8">
        <w:rPr>
          <w:bCs/>
          <w:color w:val="000000"/>
          <w:sz w:val="22"/>
          <w:szCs w:val="22"/>
          <w:shd w:val="clear" w:color="auto" w:fill="FFFFFF"/>
        </w:rPr>
        <w:t>316</w:t>
      </w:r>
    </w:p>
    <w:p w:rsidR="0070344B" w:rsidRDefault="0070344B" w:rsidP="0070344B">
      <w:pPr>
        <w:jc w:val="right"/>
        <w:rPr>
          <w:sz w:val="28"/>
          <w:szCs w:val="28"/>
        </w:rPr>
      </w:pPr>
    </w:p>
    <w:p w:rsidR="0070344B" w:rsidRPr="001D17B0" w:rsidRDefault="0070344B" w:rsidP="0070344B">
      <w:pPr>
        <w:jc w:val="center"/>
        <w:rPr>
          <w:sz w:val="28"/>
          <w:szCs w:val="28"/>
        </w:rPr>
      </w:pPr>
      <w:r w:rsidRPr="001D17B0">
        <w:rPr>
          <w:sz w:val="28"/>
          <w:szCs w:val="28"/>
        </w:rPr>
        <w:t>ПОЛОЖЕНИЕ</w:t>
      </w:r>
    </w:p>
    <w:p w:rsidR="0070344B" w:rsidRPr="001D17B0" w:rsidRDefault="0070344B" w:rsidP="0070344B">
      <w:pPr>
        <w:jc w:val="center"/>
        <w:rPr>
          <w:sz w:val="28"/>
          <w:szCs w:val="28"/>
        </w:rPr>
      </w:pPr>
      <w:r w:rsidRPr="001D17B0">
        <w:rPr>
          <w:sz w:val="28"/>
          <w:szCs w:val="28"/>
        </w:rPr>
        <w:t xml:space="preserve">о конкурсе профессионального мастерства </w:t>
      </w:r>
    </w:p>
    <w:p w:rsidR="0070344B" w:rsidRPr="001D17B0" w:rsidRDefault="0070344B" w:rsidP="0070344B">
      <w:pPr>
        <w:jc w:val="center"/>
        <w:rPr>
          <w:sz w:val="28"/>
          <w:szCs w:val="28"/>
        </w:rPr>
      </w:pPr>
      <w:r>
        <w:rPr>
          <w:sz w:val="28"/>
          <w:szCs w:val="28"/>
        </w:rPr>
        <w:t>«Электромонтер по ремонту и обслуживанию электрооборудования</w:t>
      </w:r>
      <w:r w:rsidRPr="001D17B0">
        <w:rPr>
          <w:sz w:val="28"/>
          <w:szCs w:val="28"/>
        </w:rPr>
        <w:t>»</w:t>
      </w:r>
    </w:p>
    <w:p w:rsidR="0070344B" w:rsidRPr="001D17B0" w:rsidRDefault="0070344B" w:rsidP="0070344B">
      <w:pPr>
        <w:rPr>
          <w:sz w:val="28"/>
          <w:szCs w:val="28"/>
        </w:rPr>
      </w:pPr>
    </w:p>
    <w:p w:rsidR="0070344B" w:rsidRPr="001129F8" w:rsidRDefault="0070344B" w:rsidP="001129F8">
      <w:pPr>
        <w:ind w:firstLine="709"/>
        <w:jc w:val="both"/>
        <w:rPr>
          <w:sz w:val="28"/>
          <w:szCs w:val="28"/>
        </w:rPr>
      </w:pPr>
      <w:r w:rsidRPr="001129F8">
        <w:rPr>
          <w:sz w:val="28"/>
          <w:szCs w:val="28"/>
        </w:rPr>
        <w:t>1. Общие положения</w:t>
      </w:r>
    </w:p>
    <w:p w:rsidR="0070344B" w:rsidRPr="001D17B0" w:rsidRDefault="0070344B" w:rsidP="001129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1D17B0">
        <w:rPr>
          <w:sz w:val="28"/>
          <w:szCs w:val="28"/>
        </w:rPr>
        <w:t xml:space="preserve">онкурс профессионального мастерства среди молодых рабочих Искитимского района  (далее </w:t>
      </w:r>
      <w:r>
        <w:rPr>
          <w:sz w:val="28"/>
          <w:szCs w:val="28"/>
        </w:rPr>
        <w:t xml:space="preserve">- </w:t>
      </w:r>
      <w:r w:rsidRPr="001D17B0">
        <w:rPr>
          <w:sz w:val="28"/>
          <w:szCs w:val="28"/>
        </w:rPr>
        <w:t>Конкурс) проводится в целях:</w:t>
      </w:r>
    </w:p>
    <w:p w:rsidR="0070344B" w:rsidRPr="001D17B0" w:rsidRDefault="0070344B" w:rsidP="001129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1D17B0">
        <w:rPr>
          <w:sz w:val="28"/>
          <w:szCs w:val="28"/>
        </w:rPr>
        <w:t>1. Повышения профессиональ</w:t>
      </w:r>
      <w:r>
        <w:rPr>
          <w:sz w:val="28"/>
          <w:szCs w:val="28"/>
        </w:rPr>
        <w:t xml:space="preserve">ного мастерства молодых рабочих </w:t>
      </w:r>
      <w:r w:rsidRPr="001D17B0">
        <w:rPr>
          <w:sz w:val="28"/>
          <w:szCs w:val="28"/>
        </w:rPr>
        <w:t>Искитимского района.</w:t>
      </w:r>
    </w:p>
    <w:p w:rsidR="0070344B" w:rsidRPr="001D17B0" w:rsidRDefault="0070344B" w:rsidP="001129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1D17B0">
        <w:rPr>
          <w:sz w:val="28"/>
          <w:szCs w:val="28"/>
        </w:rPr>
        <w:t>2. Поднятия престижа рабочих профессий.</w:t>
      </w:r>
    </w:p>
    <w:p w:rsidR="0070344B" w:rsidRPr="001D17B0" w:rsidRDefault="0070344B" w:rsidP="001129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1D17B0">
        <w:rPr>
          <w:sz w:val="28"/>
          <w:szCs w:val="28"/>
        </w:rPr>
        <w:t>3. Повышения качества обучения.</w:t>
      </w:r>
    </w:p>
    <w:p w:rsidR="0070344B" w:rsidRPr="001D17B0" w:rsidRDefault="0070344B" w:rsidP="001129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1D17B0">
        <w:rPr>
          <w:sz w:val="28"/>
          <w:szCs w:val="28"/>
        </w:rPr>
        <w:t xml:space="preserve">4. </w:t>
      </w:r>
      <w:r>
        <w:rPr>
          <w:sz w:val="28"/>
          <w:szCs w:val="28"/>
        </w:rPr>
        <w:t xml:space="preserve">Привлечение молодых рабочих кадров в реальный сектор экономики и сферу услуг. </w:t>
      </w:r>
    </w:p>
    <w:p w:rsidR="0070344B" w:rsidRPr="001D17B0" w:rsidRDefault="0070344B" w:rsidP="001129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1D17B0">
        <w:rPr>
          <w:sz w:val="28"/>
          <w:szCs w:val="28"/>
        </w:rPr>
        <w:t>5. Анализа состояния профессиональных компетенций молодых рабочих Искитимского района.</w:t>
      </w:r>
    </w:p>
    <w:p w:rsidR="0070344B" w:rsidRPr="001D17B0" w:rsidRDefault="0070344B" w:rsidP="001129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1D17B0">
        <w:rPr>
          <w:sz w:val="28"/>
          <w:szCs w:val="28"/>
        </w:rPr>
        <w:t>6. Укр</w:t>
      </w:r>
      <w:r>
        <w:rPr>
          <w:sz w:val="28"/>
          <w:szCs w:val="28"/>
        </w:rPr>
        <w:t>епления связей между предприятиями</w:t>
      </w:r>
      <w:r w:rsidRPr="001D17B0">
        <w:rPr>
          <w:sz w:val="28"/>
          <w:szCs w:val="28"/>
        </w:rPr>
        <w:t xml:space="preserve"> Искитимского района.</w:t>
      </w:r>
    </w:p>
    <w:p w:rsidR="0070344B" w:rsidRPr="001129F8" w:rsidRDefault="0070344B" w:rsidP="001129F8">
      <w:pPr>
        <w:ind w:firstLine="709"/>
        <w:jc w:val="both"/>
        <w:rPr>
          <w:sz w:val="28"/>
          <w:szCs w:val="28"/>
        </w:rPr>
      </w:pPr>
    </w:p>
    <w:p w:rsidR="0070344B" w:rsidRPr="001129F8" w:rsidRDefault="0070344B" w:rsidP="001129F8">
      <w:pPr>
        <w:ind w:firstLine="709"/>
        <w:jc w:val="both"/>
        <w:rPr>
          <w:sz w:val="28"/>
          <w:szCs w:val="28"/>
        </w:rPr>
      </w:pPr>
      <w:r w:rsidRPr="001129F8">
        <w:rPr>
          <w:sz w:val="28"/>
          <w:szCs w:val="28"/>
        </w:rPr>
        <w:t>2. Организация и проведение Конкурса</w:t>
      </w:r>
    </w:p>
    <w:p w:rsidR="0070344B" w:rsidRPr="001129F8" w:rsidRDefault="0070344B" w:rsidP="001129F8">
      <w:pPr>
        <w:ind w:firstLine="709"/>
        <w:jc w:val="both"/>
        <w:rPr>
          <w:sz w:val="28"/>
          <w:szCs w:val="28"/>
        </w:rPr>
      </w:pPr>
      <w:r w:rsidRPr="001129F8">
        <w:rPr>
          <w:sz w:val="28"/>
          <w:szCs w:val="28"/>
        </w:rPr>
        <w:t xml:space="preserve">2.1.  Конкурс проводится 17  апреля  2025 года на базе ГБПОУ НСО «Линевский центр профессионального </w:t>
      </w:r>
      <w:proofErr w:type="gramStart"/>
      <w:r w:rsidRPr="001129F8">
        <w:rPr>
          <w:sz w:val="28"/>
          <w:szCs w:val="28"/>
        </w:rPr>
        <w:t>обучения» по адресу</w:t>
      </w:r>
      <w:proofErr w:type="gramEnd"/>
      <w:r w:rsidRPr="001129F8">
        <w:rPr>
          <w:sz w:val="28"/>
          <w:szCs w:val="28"/>
        </w:rPr>
        <w:t xml:space="preserve">:  </w:t>
      </w:r>
      <w:proofErr w:type="spellStart"/>
      <w:r w:rsidRPr="001129F8">
        <w:rPr>
          <w:sz w:val="28"/>
          <w:szCs w:val="28"/>
        </w:rPr>
        <w:t>Искитимский</w:t>
      </w:r>
      <w:proofErr w:type="spellEnd"/>
      <w:r w:rsidRPr="001129F8">
        <w:rPr>
          <w:sz w:val="28"/>
          <w:szCs w:val="28"/>
        </w:rPr>
        <w:t xml:space="preserve"> район, р.п. Линёво, ул. Листвянская, д. 1а.</w:t>
      </w:r>
    </w:p>
    <w:p w:rsidR="0070344B" w:rsidRPr="001129F8" w:rsidRDefault="0070344B" w:rsidP="001129F8">
      <w:pPr>
        <w:ind w:firstLine="709"/>
        <w:jc w:val="both"/>
        <w:rPr>
          <w:sz w:val="28"/>
          <w:szCs w:val="28"/>
        </w:rPr>
      </w:pPr>
      <w:r w:rsidRPr="001129F8">
        <w:rPr>
          <w:sz w:val="28"/>
          <w:szCs w:val="28"/>
        </w:rPr>
        <w:t>-Регистрация участников в 9.30, начало Конкурса в 10.00.</w:t>
      </w:r>
    </w:p>
    <w:p w:rsidR="0070344B" w:rsidRPr="001129F8" w:rsidRDefault="0070344B" w:rsidP="001129F8">
      <w:pPr>
        <w:ind w:firstLine="709"/>
        <w:jc w:val="both"/>
        <w:rPr>
          <w:sz w:val="28"/>
          <w:szCs w:val="28"/>
        </w:rPr>
      </w:pPr>
      <w:r w:rsidRPr="001129F8">
        <w:rPr>
          <w:sz w:val="28"/>
          <w:szCs w:val="28"/>
        </w:rPr>
        <w:t>2.2.  Оргкомитет состоит из представителей предприятий Искитимского района, принимающих участие в Конкурсе.</w:t>
      </w:r>
    </w:p>
    <w:p w:rsidR="0070344B" w:rsidRPr="001129F8" w:rsidRDefault="0070344B" w:rsidP="001129F8">
      <w:pPr>
        <w:ind w:firstLine="709"/>
        <w:jc w:val="both"/>
        <w:rPr>
          <w:sz w:val="28"/>
          <w:szCs w:val="28"/>
        </w:rPr>
      </w:pPr>
      <w:r w:rsidRPr="001129F8">
        <w:rPr>
          <w:sz w:val="28"/>
          <w:szCs w:val="28"/>
        </w:rPr>
        <w:t xml:space="preserve">2.3.  Заявку на участие предприятие подаёт не позднее 08 апреля 2024 года на адрес эл. почты </w:t>
      </w:r>
      <w:hyperlink r:id="rId6" w:history="1">
        <w:r w:rsidRPr="001129F8">
          <w:rPr>
            <w:rStyle w:val="a7"/>
            <w:color w:val="000000" w:themeColor="text1"/>
            <w:sz w:val="28"/>
            <w:szCs w:val="28"/>
            <w:u w:val="none"/>
            <w:lang w:val="en-US"/>
          </w:rPr>
          <w:t>iskitimr</w:t>
        </w:r>
        <w:r w:rsidRPr="001129F8">
          <w:rPr>
            <w:rStyle w:val="a7"/>
            <w:color w:val="000000" w:themeColor="text1"/>
            <w:sz w:val="28"/>
            <w:szCs w:val="28"/>
            <w:u w:val="none"/>
          </w:rPr>
          <w:t>@</w:t>
        </w:r>
        <w:r w:rsidRPr="001129F8">
          <w:rPr>
            <w:rStyle w:val="a7"/>
            <w:color w:val="000000" w:themeColor="text1"/>
            <w:sz w:val="28"/>
            <w:szCs w:val="28"/>
            <w:u w:val="none"/>
            <w:lang w:val="en-US"/>
          </w:rPr>
          <w:t>mail</w:t>
        </w:r>
        <w:r w:rsidRPr="001129F8">
          <w:rPr>
            <w:rStyle w:val="a7"/>
            <w:color w:val="000000" w:themeColor="text1"/>
            <w:sz w:val="28"/>
            <w:szCs w:val="28"/>
            <w:u w:val="none"/>
          </w:rPr>
          <w:t>.</w:t>
        </w:r>
        <w:r w:rsidRPr="001129F8">
          <w:rPr>
            <w:rStyle w:val="a7"/>
            <w:color w:val="000000" w:themeColor="text1"/>
            <w:sz w:val="28"/>
            <w:szCs w:val="28"/>
            <w:u w:val="none"/>
            <w:lang w:val="en-US"/>
          </w:rPr>
          <w:t>ru</w:t>
        </w:r>
      </w:hyperlink>
      <w:r w:rsidRPr="001129F8">
        <w:rPr>
          <w:color w:val="000000" w:themeColor="text1"/>
          <w:sz w:val="28"/>
          <w:szCs w:val="28"/>
        </w:rPr>
        <w:t xml:space="preserve"> согласно</w:t>
      </w:r>
      <w:r w:rsidRPr="001129F8">
        <w:rPr>
          <w:sz w:val="28"/>
          <w:szCs w:val="28"/>
        </w:rPr>
        <w:t xml:space="preserve"> Приложению 1.</w:t>
      </w:r>
    </w:p>
    <w:p w:rsidR="0070344B" w:rsidRPr="001129F8" w:rsidRDefault="0070344B" w:rsidP="001129F8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1129F8">
        <w:rPr>
          <w:sz w:val="28"/>
          <w:szCs w:val="28"/>
        </w:rPr>
        <w:t>3. Участники Конкурса</w:t>
      </w:r>
    </w:p>
    <w:p w:rsidR="0070344B" w:rsidRPr="001129F8" w:rsidRDefault="0070344B" w:rsidP="001129F8">
      <w:pPr>
        <w:ind w:firstLine="709"/>
        <w:jc w:val="both"/>
        <w:rPr>
          <w:sz w:val="28"/>
          <w:szCs w:val="28"/>
        </w:rPr>
      </w:pPr>
      <w:r w:rsidRPr="001129F8">
        <w:rPr>
          <w:sz w:val="28"/>
          <w:szCs w:val="28"/>
        </w:rPr>
        <w:t xml:space="preserve">3.1.  </w:t>
      </w:r>
      <w:r w:rsidRPr="001129F8">
        <w:rPr>
          <w:sz w:val="28"/>
          <w:szCs w:val="28"/>
        </w:rPr>
        <w:tab/>
      </w:r>
      <w:proofErr w:type="gramStart"/>
      <w:r w:rsidRPr="001129F8">
        <w:rPr>
          <w:sz w:val="28"/>
          <w:szCs w:val="28"/>
        </w:rPr>
        <w:t>К участию в Конкурсе допускаются молодые рабочие предприятий, расположенных на территории Искитимского района Новосибирской области по профессии «Электромонтёр» в возрасте от 18 до 35 лет, проживающие на территории Искитимского района, своевременно подавшие заявку на участие в установленной форме (Приложение 1 к Положению) или через ФГАИС «Молодёжь России» и студенты средне-специальных учебных заведений, обучающиеся по профессии «Электромонтёр»</w:t>
      </w:r>
      <w:r w:rsidR="00673ABD" w:rsidRPr="001129F8">
        <w:rPr>
          <w:sz w:val="28"/>
          <w:szCs w:val="28"/>
        </w:rPr>
        <w:t>, проживающие на территории Искитимского</w:t>
      </w:r>
      <w:proofErr w:type="gramEnd"/>
      <w:r w:rsidR="00673ABD" w:rsidRPr="001129F8">
        <w:rPr>
          <w:sz w:val="28"/>
          <w:szCs w:val="28"/>
        </w:rPr>
        <w:t xml:space="preserve"> района</w:t>
      </w:r>
      <w:r w:rsidRPr="001129F8">
        <w:rPr>
          <w:sz w:val="28"/>
          <w:szCs w:val="28"/>
        </w:rPr>
        <w:t>.</w:t>
      </w:r>
    </w:p>
    <w:p w:rsidR="0070344B" w:rsidRPr="001129F8" w:rsidRDefault="0070344B" w:rsidP="001129F8">
      <w:pPr>
        <w:ind w:firstLine="709"/>
        <w:jc w:val="both"/>
        <w:rPr>
          <w:sz w:val="28"/>
          <w:szCs w:val="28"/>
        </w:rPr>
      </w:pPr>
      <w:r w:rsidRPr="001129F8">
        <w:rPr>
          <w:sz w:val="28"/>
          <w:szCs w:val="28"/>
        </w:rPr>
        <w:t>3.2.  Для участия в Конкурсе предприятие может направить  не более 2-х (двух) человек.</w:t>
      </w:r>
    </w:p>
    <w:p w:rsidR="0070344B" w:rsidRPr="001129F8" w:rsidRDefault="0070344B" w:rsidP="001129F8">
      <w:pPr>
        <w:ind w:firstLine="709"/>
        <w:jc w:val="both"/>
        <w:rPr>
          <w:sz w:val="28"/>
          <w:szCs w:val="28"/>
        </w:rPr>
      </w:pPr>
      <w:r w:rsidRPr="001129F8">
        <w:rPr>
          <w:sz w:val="28"/>
          <w:szCs w:val="28"/>
        </w:rPr>
        <w:t>3.3.  Участники конкурса должны иметь спецодежду.</w:t>
      </w:r>
    </w:p>
    <w:p w:rsidR="0070344B" w:rsidRDefault="0070344B" w:rsidP="001129F8">
      <w:pPr>
        <w:ind w:firstLine="709"/>
        <w:jc w:val="both"/>
        <w:rPr>
          <w:sz w:val="28"/>
          <w:szCs w:val="28"/>
        </w:rPr>
      </w:pPr>
      <w:r w:rsidRPr="001129F8">
        <w:rPr>
          <w:sz w:val="28"/>
          <w:szCs w:val="28"/>
        </w:rPr>
        <w:t xml:space="preserve">3.4. Участники конкурса обязательно должны иметь инструмент необходимый для выполнения монтажных работ: </w:t>
      </w:r>
      <w:proofErr w:type="spellStart"/>
      <w:r w:rsidRPr="001129F8">
        <w:rPr>
          <w:sz w:val="28"/>
          <w:szCs w:val="28"/>
        </w:rPr>
        <w:t>шуруповерт</w:t>
      </w:r>
      <w:proofErr w:type="spellEnd"/>
      <w:r w:rsidRPr="001129F8">
        <w:rPr>
          <w:sz w:val="28"/>
          <w:szCs w:val="28"/>
        </w:rPr>
        <w:t xml:space="preserve">, отвертки разных размеров, плоскогубцы, кусачки, нож монтажный,  </w:t>
      </w:r>
      <w:proofErr w:type="spellStart"/>
      <w:r w:rsidRPr="001129F8">
        <w:rPr>
          <w:sz w:val="28"/>
          <w:szCs w:val="28"/>
        </w:rPr>
        <w:t>мультиметр</w:t>
      </w:r>
      <w:proofErr w:type="spellEnd"/>
      <w:r w:rsidRPr="001129F8">
        <w:rPr>
          <w:sz w:val="28"/>
          <w:szCs w:val="28"/>
        </w:rPr>
        <w:t xml:space="preserve">, </w:t>
      </w:r>
      <w:proofErr w:type="spellStart"/>
      <w:r w:rsidRPr="001129F8">
        <w:rPr>
          <w:sz w:val="28"/>
          <w:szCs w:val="28"/>
        </w:rPr>
        <w:t>стусло</w:t>
      </w:r>
      <w:proofErr w:type="spellEnd"/>
      <w:r w:rsidRPr="001129F8">
        <w:rPr>
          <w:sz w:val="28"/>
          <w:szCs w:val="28"/>
        </w:rPr>
        <w:t xml:space="preserve"> +</w:t>
      </w:r>
      <w:r>
        <w:rPr>
          <w:sz w:val="28"/>
          <w:szCs w:val="28"/>
        </w:rPr>
        <w:t xml:space="preserve"> ножовка, круглогубцы, рулетка 5 метров, линейка металлическая 1м, карандаш и ластик, уровень, угол, перчатки, очки защитные. Возможно применение инструмента, не внесенного в список при согласовании с членами  комиссии.</w:t>
      </w:r>
    </w:p>
    <w:p w:rsidR="0070344B" w:rsidRDefault="0070344B" w:rsidP="001129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Помимо списка участник должен проанализировать монтажную и принципиальную схему и взять с собой инструмент, который может им понадобится.</w:t>
      </w:r>
    </w:p>
    <w:p w:rsidR="0070344B" w:rsidRPr="001129F8" w:rsidRDefault="0070344B" w:rsidP="001129F8">
      <w:pPr>
        <w:ind w:firstLine="709"/>
        <w:jc w:val="both"/>
        <w:rPr>
          <w:sz w:val="28"/>
          <w:szCs w:val="28"/>
        </w:rPr>
      </w:pPr>
      <w:r w:rsidRPr="001129F8">
        <w:rPr>
          <w:sz w:val="28"/>
          <w:szCs w:val="28"/>
        </w:rPr>
        <w:t>4. Условия проведения Конкурса.</w:t>
      </w:r>
    </w:p>
    <w:p w:rsidR="0070344B" w:rsidRPr="001129F8" w:rsidRDefault="0070344B" w:rsidP="001129F8">
      <w:pPr>
        <w:ind w:firstLine="709"/>
        <w:jc w:val="both"/>
        <w:rPr>
          <w:sz w:val="28"/>
          <w:szCs w:val="28"/>
        </w:rPr>
      </w:pPr>
      <w:r w:rsidRPr="001129F8">
        <w:rPr>
          <w:sz w:val="28"/>
          <w:szCs w:val="28"/>
        </w:rPr>
        <w:t>4.1.  Конкурс проводится в один этап и включает выполнение практического задания.</w:t>
      </w:r>
    </w:p>
    <w:p w:rsidR="0070344B" w:rsidRPr="001D17B0" w:rsidRDefault="0070344B" w:rsidP="001129F8">
      <w:pPr>
        <w:ind w:firstLine="709"/>
        <w:jc w:val="both"/>
        <w:rPr>
          <w:sz w:val="28"/>
          <w:szCs w:val="28"/>
        </w:rPr>
      </w:pPr>
      <w:r w:rsidRPr="001D17B0">
        <w:rPr>
          <w:sz w:val="28"/>
          <w:szCs w:val="28"/>
        </w:rPr>
        <w:t>4.2</w:t>
      </w:r>
      <w:r>
        <w:rPr>
          <w:sz w:val="28"/>
          <w:szCs w:val="28"/>
        </w:rPr>
        <w:t xml:space="preserve">. </w:t>
      </w:r>
      <w:r w:rsidRPr="001D17B0">
        <w:rPr>
          <w:sz w:val="28"/>
          <w:szCs w:val="28"/>
        </w:rPr>
        <w:t xml:space="preserve"> Жюри Конкурса состоит из представителей предприятий Искитимского района.</w:t>
      </w:r>
    </w:p>
    <w:p w:rsidR="0070344B" w:rsidRPr="001D17B0" w:rsidRDefault="0070344B" w:rsidP="001129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 </w:t>
      </w:r>
      <w:r w:rsidRPr="001D17B0">
        <w:rPr>
          <w:sz w:val="28"/>
          <w:szCs w:val="28"/>
        </w:rPr>
        <w:t xml:space="preserve">Для выполнения практического задания всем участникам Конкурса по жребию предоставляются рабочие места. На подготовку оборудования, рабочих мест, инструктаж </w:t>
      </w:r>
      <w:r>
        <w:rPr>
          <w:sz w:val="28"/>
          <w:szCs w:val="28"/>
        </w:rPr>
        <w:t xml:space="preserve">по охране труда отводится 20 </w:t>
      </w:r>
      <w:r w:rsidRPr="001D17B0">
        <w:rPr>
          <w:sz w:val="28"/>
          <w:szCs w:val="28"/>
        </w:rPr>
        <w:t>мин</w:t>
      </w:r>
      <w:r>
        <w:rPr>
          <w:sz w:val="28"/>
          <w:szCs w:val="28"/>
        </w:rPr>
        <w:t>ут</w:t>
      </w:r>
      <w:r w:rsidRPr="001D17B0">
        <w:rPr>
          <w:sz w:val="28"/>
          <w:szCs w:val="28"/>
        </w:rPr>
        <w:t xml:space="preserve">. При выполнении практического задания </w:t>
      </w:r>
      <w:r>
        <w:rPr>
          <w:sz w:val="28"/>
          <w:szCs w:val="28"/>
        </w:rPr>
        <w:t>может</w:t>
      </w:r>
      <w:r w:rsidRPr="001D17B0">
        <w:rPr>
          <w:sz w:val="28"/>
          <w:szCs w:val="28"/>
        </w:rPr>
        <w:t xml:space="preserve"> присутствовать только </w:t>
      </w:r>
      <w:r>
        <w:rPr>
          <w:sz w:val="28"/>
          <w:szCs w:val="28"/>
        </w:rPr>
        <w:t>технический эксперт</w:t>
      </w:r>
      <w:r w:rsidRPr="001D17B0">
        <w:rPr>
          <w:sz w:val="28"/>
          <w:szCs w:val="28"/>
        </w:rPr>
        <w:t xml:space="preserve">. </w:t>
      </w:r>
    </w:p>
    <w:p w:rsidR="0070344B" w:rsidRPr="001D17B0" w:rsidRDefault="0070344B" w:rsidP="001129F8">
      <w:pPr>
        <w:ind w:firstLine="709"/>
        <w:jc w:val="both"/>
        <w:rPr>
          <w:sz w:val="28"/>
          <w:szCs w:val="28"/>
        </w:rPr>
      </w:pPr>
      <w:r w:rsidRPr="001D17B0">
        <w:rPr>
          <w:sz w:val="28"/>
          <w:szCs w:val="28"/>
        </w:rPr>
        <w:t xml:space="preserve">Жюри оценивает конкурсные задания не зная результатов жеребьёвки. Результаты жеребьёвки конкурсных номеров известны только председателю оргкомитета, у которого хранится ведомость с итогами жеребьёвки и оглашается лишь после заполнения и подсчёта баллов в итоговой ведомости. </w:t>
      </w:r>
    </w:p>
    <w:p w:rsidR="0070344B" w:rsidRPr="001D17B0" w:rsidRDefault="0070344B" w:rsidP="001129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Технический эксперт фиксирует </w:t>
      </w:r>
      <w:r w:rsidRPr="001D17B0">
        <w:rPr>
          <w:sz w:val="28"/>
          <w:szCs w:val="28"/>
        </w:rPr>
        <w:t xml:space="preserve"> все  замечания по технике безопасности, организации рабочего места, соблюдения технологического процесса, выполнению трудовых приёмов и операций, норм времени, применения рациональных приёмов и методов труда</w:t>
      </w:r>
      <w:r>
        <w:rPr>
          <w:sz w:val="28"/>
          <w:szCs w:val="28"/>
        </w:rPr>
        <w:t>,</w:t>
      </w:r>
      <w:r w:rsidRPr="001D17B0">
        <w:rPr>
          <w:sz w:val="28"/>
          <w:szCs w:val="28"/>
        </w:rPr>
        <w:t xml:space="preserve"> фиксиру</w:t>
      </w:r>
      <w:r>
        <w:rPr>
          <w:sz w:val="28"/>
          <w:szCs w:val="28"/>
        </w:rPr>
        <w:t>ет</w:t>
      </w:r>
      <w:r w:rsidRPr="001D17B0">
        <w:rPr>
          <w:sz w:val="28"/>
          <w:szCs w:val="28"/>
        </w:rPr>
        <w:t xml:space="preserve"> в ведомостях по номерам рабочих мест участников и переда</w:t>
      </w:r>
      <w:r>
        <w:rPr>
          <w:sz w:val="28"/>
          <w:szCs w:val="28"/>
        </w:rPr>
        <w:t>ет</w:t>
      </w:r>
      <w:r w:rsidRPr="001D17B0">
        <w:rPr>
          <w:sz w:val="28"/>
          <w:szCs w:val="28"/>
        </w:rPr>
        <w:t xml:space="preserve"> председателю оргкомитета.</w:t>
      </w:r>
    </w:p>
    <w:p w:rsidR="0070344B" w:rsidRPr="001D17B0" w:rsidRDefault="0070344B" w:rsidP="001129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1D17B0">
        <w:rPr>
          <w:sz w:val="28"/>
          <w:szCs w:val="28"/>
        </w:rPr>
        <w:t>За грубое нарушение правил охраны труда участник снимается с конкурса.</w:t>
      </w:r>
    </w:p>
    <w:p w:rsidR="0070344B" w:rsidRPr="001D17B0" w:rsidRDefault="0070344B" w:rsidP="001129F8">
      <w:pPr>
        <w:ind w:firstLine="709"/>
        <w:jc w:val="both"/>
        <w:rPr>
          <w:sz w:val="28"/>
          <w:szCs w:val="28"/>
        </w:rPr>
      </w:pPr>
      <w:r w:rsidRPr="001D17B0">
        <w:rPr>
          <w:sz w:val="28"/>
          <w:szCs w:val="28"/>
        </w:rPr>
        <w:t>4.</w:t>
      </w:r>
      <w:r>
        <w:rPr>
          <w:sz w:val="28"/>
          <w:szCs w:val="28"/>
        </w:rPr>
        <w:t xml:space="preserve">4. </w:t>
      </w:r>
      <w:r w:rsidRPr="001D17B0">
        <w:rPr>
          <w:sz w:val="28"/>
          <w:szCs w:val="28"/>
        </w:rPr>
        <w:t xml:space="preserve"> Победители Конкурса определяются по сумме баллов за </w:t>
      </w:r>
      <w:r>
        <w:rPr>
          <w:sz w:val="28"/>
          <w:szCs w:val="28"/>
        </w:rPr>
        <w:t xml:space="preserve">практическое задание при спорных моментах если количество балов </w:t>
      </w:r>
      <w:proofErr w:type="gramStart"/>
      <w:r>
        <w:rPr>
          <w:sz w:val="28"/>
          <w:szCs w:val="28"/>
        </w:rPr>
        <w:t>одинаковое</w:t>
      </w:r>
      <w:proofErr w:type="gramEnd"/>
      <w:r>
        <w:rPr>
          <w:sz w:val="28"/>
          <w:szCs w:val="28"/>
        </w:rPr>
        <w:t xml:space="preserve"> то +1 бал даётся тому кто быстрее закончил по времени</w:t>
      </w:r>
      <w:r w:rsidRPr="001D17B0">
        <w:rPr>
          <w:sz w:val="28"/>
          <w:szCs w:val="28"/>
        </w:rPr>
        <w:t xml:space="preserve">. </w:t>
      </w:r>
    </w:p>
    <w:p w:rsidR="0070344B" w:rsidRPr="001D17B0" w:rsidRDefault="0070344B" w:rsidP="001129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</w:t>
      </w:r>
      <w:r w:rsidRPr="001D17B0">
        <w:rPr>
          <w:sz w:val="28"/>
          <w:szCs w:val="28"/>
        </w:rPr>
        <w:t>Победители Конкурса награждаются:</w:t>
      </w:r>
    </w:p>
    <w:p w:rsidR="0070344B" w:rsidRPr="001D17B0" w:rsidRDefault="0070344B" w:rsidP="001129F8">
      <w:pPr>
        <w:ind w:firstLine="709"/>
        <w:jc w:val="both"/>
        <w:rPr>
          <w:sz w:val="28"/>
          <w:szCs w:val="28"/>
        </w:rPr>
      </w:pPr>
      <w:r w:rsidRPr="001D17B0">
        <w:rPr>
          <w:sz w:val="28"/>
          <w:szCs w:val="28"/>
        </w:rPr>
        <w:t xml:space="preserve">      За 1 место – почётной грамотой и ценным подарком;</w:t>
      </w:r>
    </w:p>
    <w:p w:rsidR="0070344B" w:rsidRPr="001D17B0" w:rsidRDefault="0070344B" w:rsidP="001129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Остальные участники – грамотами и ценными подарками.</w:t>
      </w:r>
    </w:p>
    <w:p w:rsidR="0070344B" w:rsidRPr="001D17B0" w:rsidRDefault="0070344B" w:rsidP="001129F8">
      <w:pPr>
        <w:ind w:firstLine="709"/>
        <w:jc w:val="both"/>
        <w:rPr>
          <w:sz w:val="28"/>
          <w:szCs w:val="28"/>
        </w:rPr>
      </w:pPr>
    </w:p>
    <w:p w:rsidR="0070344B" w:rsidRPr="001129F8" w:rsidRDefault="0070344B" w:rsidP="001129F8">
      <w:pPr>
        <w:ind w:firstLine="709"/>
        <w:jc w:val="both"/>
        <w:rPr>
          <w:sz w:val="28"/>
          <w:szCs w:val="28"/>
        </w:rPr>
      </w:pPr>
      <w:r w:rsidRPr="001129F8">
        <w:rPr>
          <w:sz w:val="28"/>
          <w:szCs w:val="28"/>
        </w:rPr>
        <w:t>5.Условия выполнения задания:</w:t>
      </w:r>
    </w:p>
    <w:p w:rsidR="0070344B" w:rsidRPr="001129F8" w:rsidRDefault="0070344B" w:rsidP="001129F8">
      <w:pPr>
        <w:ind w:firstLine="709"/>
        <w:jc w:val="both"/>
        <w:rPr>
          <w:sz w:val="28"/>
          <w:szCs w:val="28"/>
        </w:rPr>
      </w:pPr>
      <w:r w:rsidRPr="001129F8">
        <w:rPr>
          <w:sz w:val="28"/>
          <w:szCs w:val="28"/>
        </w:rPr>
        <w:tab/>
        <w:t>-Для выполнения практического задания необходимо знать охрану труда, уметь читать схемы: монтажную, принципиальную.</w:t>
      </w:r>
    </w:p>
    <w:p w:rsidR="0070344B" w:rsidRPr="001129F8" w:rsidRDefault="0070344B" w:rsidP="001129F8">
      <w:pPr>
        <w:ind w:firstLine="709"/>
        <w:jc w:val="both"/>
        <w:rPr>
          <w:sz w:val="28"/>
          <w:szCs w:val="28"/>
        </w:rPr>
      </w:pPr>
      <w:r w:rsidRPr="001129F8">
        <w:rPr>
          <w:sz w:val="28"/>
          <w:szCs w:val="28"/>
        </w:rPr>
        <w:t>-Образец конкурсного задания высылается вместе с данным положением.       Организаторы конкурса оставляют за собой право корректировки монтажных и принципиальных схем, изменения от образца может быть не более 50%.</w:t>
      </w:r>
    </w:p>
    <w:p w:rsidR="0070344B" w:rsidRPr="001129F8" w:rsidRDefault="0070344B" w:rsidP="001129F8">
      <w:pPr>
        <w:ind w:firstLine="709"/>
        <w:jc w:val="both"/>
        <w:rPr>
          <w:sz w:val="28"/>
          <w:szCs w:val="28"/>
        </w:rPr>
      </w:pPr>
      <w:r w:rsidRPr="001129F8">
        <w:rPr>
          <w:sz w:val="28"/>
          <w:szCs w:val="28"/>
        </w:rPr>
        <w:t xml:space="preserve">-Организаторы конкурса имеют право заменить марку и модель оборудования </w:t>
      </w:r>
    </w:p>
    <w:p w:rsidR="0070344B" w:rsidRPr="001129F8" w:rsidRDefault="0070344B" w:rsidP="001129F8">
      <w:pPr>
        <w:ind w:firstLine="709"/>
        <w:jc w:val="both"/>
        <w:rPr>
          <w:sz w:val="28"/>
          <w:szCs w:val="28"/>
        </w:rPr>
      </w:pPr>
      <w:r w:rsidRPr="001129F8">
        <w:rPr>
          <w:sz w:val="28"/>
          <w:szCs w:val="28"/>
        </w:rPr>
        <w:t>с сохранением заявленных технических характеристик.</w:t>
      </w:r>
    </w:p>
    <w:p w:rsidR="0070344B" w:rsidRPr="001129F8" w:rsidRDefault="0070344B" w:rsidP="001129F8">
      <w:pPr>
        <w:ind w:firstLine="709"/>
        <w:jc w:val="both"/>
        <w:rPr>
          <w:sz w:val="28"/>
          <w:szCs w:val="28"/>
        </w:rPr>
      </w:pPr>
    </w:p>
    <w:p w:rsidR="0070344B" w:rsidRPr="001129F8" w:rsidRDefault="0070344B" w:rsidP="001129F8">
      <w:pPr>
        <w:ind w:firstLine="709"/>
        <w:jc w:val="both"/>
        <w:rPr>
          <w:sz w:val="28"/>
          <w:szCs w:val="28"/>
        </w:rPr>
      </w:pPr>
      <w:r w:rsidRPr="001129F8">
        <w:rPr>
          <w:sz w:val="28"/>
          <w:szCs w:val="28"/>
        </w:rPr>
        <w:t>6. Практическое задание</w:t>
      </w:r>
    </w:p>
    <w:p w:rsidR="0070344B" w:rsidRPr="001129F8" w:rsidRDefault="0070344B" w:rsidP="001129F8">
      <w:pPr>
        <w:ind w:firstLine="709"/>
        <w:jc w:val="both"/>
        <w:rPr>
          <w:sz w:val="28"/>
          <w:szCs w:val="28"/>
        </w:rPr>
      </w:pPr>
      <w:r w:rsidRPr="001129F8">
        <w:rPr>
          <w:sz w:val="28"/>
          <w:szCs w:val="28"/>
        </w:rPr>
        <w:t xml:space="preserve">Включает </w:t>
      </w:r>
      <w:r w:rsidRPr="001129F8">
        <w:rPr>
          <w:bCs/>
          <w:color w:val="000000"/>
          <w:sz w:val="28"/>
          <w:szCs w:val="28"/>
        </w:rPr>
        <w:t xml:space="preserve">сборку и монтаж электрической схемы  в </w:t>
      </w:r>
      <w:r w:rsidRPr="001129F8">
        <w:rPr>
          <w:sz w:val="28"/>
          <w:szCs w:val="28"/>
        </w:rPr>
        <w:t>соответствии с монтажной и принципиальной схемой.</w:t>
      </w:r>
    </w:p>
    <w:p w:rsidR="0070344B" w:rsidRPr="00C72201" w:rsidRDefault="0070344B" w:rsidP="001129F8">
      <w:pPr>
        <w:ind w:firstLine="709"/>
        <w:jc w:val="both"/>
        <w:rPr>
          <w:sz w:val="28"/>
          <w:szCs w:val="28"/>
        </w:rPr>
      </w:pPr>
      <w:r w:rsidRPr="001129F8">
        <w:rPr>
          <w:sz w:val="28"/>
          <w:szCs w:val="28"/>
        </w:rPr>
        <w:t>Время на выполнение задания – 180 мин. Задание выполняется в соответствии с предложенной схемой. На подготовку</w:t>
      </w:r>
      <w:r w:rsidRPr="00C72201">
        <w:rPr>
          <w:sz w:val="28"/>
          <w:szCs w:val="28"/>
        </w:rPr>
        <w:t xml:space="preserve"> рабочего места – 10-15 мин. </w:t>
      </w:r>
    </w:p>
    <w:p w:rsidR="0070344B" w:rsidRPr="001129F8" w:rsidRDefault="0070344B" w:rsidP="001129F8">
      <w:pPr>
        <w:ind w:firstLine="709"/>
        <w:jc w:val="both"/>
        <w:rPr>
          <w:sz w:val="28"/>
          <w:szCs w:val="28"/>
        </w:rPr>
      </w:pPr>
      <w:r w:rsidRPr="00C72201">
        <w:rPr>
          <w:sz w:val="28"/>
          <w:szCs w:val="28"/>
        </w:rPr>
        <w:t xml:space="preserve">Все участники конкурса выполняют практическое задание в одинаковых </w:t>
      </w:r>
      <w:r w:rsidRPr="001129F8">
        <w:rPr>
          <w:sz w:val="28"/>
          <w:szCs w:val="28"/>
        </w:rPr>
        <w:t>условиях.</w:t>
      </w:r>
    </w:p>
    <w:p w:rsidR="0070344B" w:rsidRPr="001129F8" w:rsidRDefault="0070344B" w:rsidP="001129F8">
      <w:pPr>
        <w:ind w:firstLine="709"/>
        <w:jc w:val="both"/>
        <w:rPr>
          <w:sz w:val="28"/>
          <w:szCs w:val="28"/>
        </w:rPr>
      </w:pPr>
      <w:r w:rsidRPr="001129F8">
        <w:rPr>
          <w:sz w:val="28"/>
          <w:szCs w:val="28"/>
        </w:rPr>
        <w:t>Каждый участник обеспечивается рабочим местом, схемой, материалами.</w:t>
      </w:r>
    </w:p>
    <w:p w:rsidR="0070344B" w:rsidRPr="001129F8" w:rsidRDefault="0070344B" w:rsidP="001129F8">
      <w:pPr>
        <w:ind w:firstLine="709"/>
        <w:jc w:val="both"/>
        <w:rPr>
          <w:sz w:val="28"/>
          <w:szCs w:val="28"/>
        </w:rPr>
      </w:pPr>
      <w:r w:rsidRPr="001129F8">
        <w:rPr>
          <w:sz w:val="28"/>
          <w:szCs w:val="28"/>
        </w:rPr>
        <w:t>С собой необходимо иметь:</w:t>
      </w:r>
    </w:p>
    <w:p w:rsidR="0070344B" w:rsidRPr="001129F8" w:rsidRDefault="0070344B" w:rsidP="001129F8">
      <w:pPr>
        <w:ind w:firstLine="709"/>
        <w:jc w:val="both"/>
        <w:rPr>
          <w:sz w:val="28"/>
          <w:szCs w:val="28"/>
        </w:rPr>
      </w:pPr>
      <w:r w:rsidRPr="001129F8">
        <w:rPr>
          <w:sz w:val="28"/>
          <w:szCs w:val="28"/>
        </w:rPr>
        <w:t>Набор инструментов для электрика</w:t>
      </w:r>
    </w:p>
    <w:p w:rsidR="0070344B" w:rsidRPr="001129F8" w:rsidRDefault="0070344B" w:rsidP="001129F8">
      <w:pPr>
        <w:ind w:firstLine="709"/>
        <w:jc w:val="both"/>
        <w:rPr>
          <w:sz w:val="28"/>
          <w:szCs w:val="28"/>
        </w:rPr>
      </w:pPr>
      <w:proofErr w:type="spellStart"/>
      <w:r w:rsidRPr="001129F8">
        <w:rPr>
          <w:sz w:val="28"/>
          <w:szCs w:val="28"/>
        </w:rPr>
        <w:lastRenderedPageBreak/>
        <w:t>Мультиметр</w:t>
      </w:r>
      <w:proofErr w:type="spellEnd"/>
    </w:p>
    <w:p w:rsidR="0070344B" w:rsidRPr="001129F8" w:rsidRDefault="0070344B" w:rsidP="001129F8">
      <w:pPr>
        <w:ind w:firstLine="709"/>
        <w:jc w:val="both"/>
        <w:rPr>
          <w:sz w:val="28"/>
          <w:szCs w:val="28"/>
        </w:rPr>
      </w:pPr>
      <w:proofErr w:type="spellStart"/>
      <w:r w:rsidRPr="001129F8">
        <w:rPr>
          <w:sz w:val="28"/>
          <w:szCs w:val="28"/>
        </w:rPr>
        <w:t>Кримпер</w:t>
      </w:r>
      <w:proofErr w:type="spellEnd"/>
      <w:r w:rsidRPr="001129F8">
        <w:rPr>
          <w:sz w:val="28"/>
          <w:szCs w:val="28"/>
        </w:rPr>
        <w:t xml:space="preserve"> </w:t>
      </w:r>
    </w:p>
    <w:p w:rsidR="0070344B" w:rsidRPr="001129F8" w:rsidRDefault="0070344B" w:rsidP="001129F8">
      <w:pPr>
        <w:ind w:firstLine="709"/>
        <w:jc w:val="both"/>
        <w:rPr>
          <w:sz w:val="28"/>
          <w:szCs w:val="28"/>
        </w:rPr>
      </w:pPr>
      <w:proofErr w:type="spellStart"/>
      <w:r w:rsidRPr="001129F8">
        <w:rPr>
          <w:sz w:val="28"/>
          <w:szCs w:val="28"/>
        </w:rPr>
        <w:t>Степпер</w:t>
      </w:r>
      <w:proofErr w:type="spellEnd"/>
      <w:r w:rsidRPr="001129F8">
        <w:rPr>
          <w:sz w:val="28"/>
          <w:szCs w:val="28"/>
        </w:rPr>
        <w:t xml:space="preserve"> </w:t>
      </w:r>
    </w:p>
    <w:p w:rsidR="0070344B" w:rsidRPr="001129F8" w:rsidRDefault="0070344B" w:rsidP="001129F8">
      <w:pPr>
        <w:ind w:firstLine="709"/>
        <w:jc w:val="both"/>
        <w:rPr>
          <w:sz w:val="28"/>
          <w:szCs w:val="28"/>
        </w:rPr>
      </w:pPr>
      <w:proofErr w:type="spellStart"/>
      <w:r w:rsidRPr="001129F8">
        <w:rPr>
          <w:sz w:val="28"/>
          <w:szCs w:val="28"/>
        </w:rPr>
        <w:t>Шуруповерт</w:t>
      </w:r>
      <w:proofErr w:type="spellEnd"/>
      <w:r w:rsidRPr="001129F8">
        <w:rPr>
          <w:sz w:val="28"/>
          <w:szCs w:val="28"/>
        </w:rPr>
        <w:t xml:space="preserve"> </w:t>
      </w:r>
    </w:p>
    <w:p w:rsidR="0070344B" w:rsidRPr="001129F8" w:rsidRDefault="0070344B" w:rsidP="001129F8">
      <w:pPr>
        <w:ind w:firstLine="709"/>
        <w:jc w:val="both"/>
        <w:rPr>
          <w:sz w:val="28"/>
          <w:szCs w:val="28"/>
        </w:rPr>
      </w:pPr>
      <w:proofErr w:type="spellStart"/>
      <w:r w:rsidRPr="001129F8">
        <w:rPr>
          <w:sz w:val="28"/>
          <w:szCs w:val="28"/>
        </w:rPr>
        <w:t>Ножевка</w:t>
      </w:r>
      <w:proofErr w:type="spellEnd"/>
      <w:r w:rsidRPr="001129F8">
        <w:rPr>
          <w:sz w:val="28"/>
          <w:szCs w:val="28"/>
        </w:rPr>
        <w:t xml:space="preserve"> </w:t>
      </w:r>
    </w:p>
    <w:p w:rsidR="0070344B" w:rsidRPr="001129F8" w:rsidRDefault="0070344B" w:rsidP="001129F8">
      <w:pPr>
        <w:ind w:firstLine="709"/>
        <w:jc w:val="both"/>
        <w:rPr>
          <w:sz w:val="28"/>
          <w:szCs w:val="28"/>
        </w:rPr>
      </w:pPr>
      <w:proofErr w:type="spellStart"/>
      <w:r w:rsidRPr="001129F8">
        <w:rPr>
          <w:sz w:val="28"/>
          <w:szCs w:val="28"/>
        </w:rPr>
        <w:t>Стусло</w:t>
      </w:r>
      <w:proofErr w:type="spellEnd"/>
      <w:r w:rsidRPr="001129F8">
        <w:rPr>
          <w:sz w:val="28"/>
          <w:szCs w:val="28"/>
        </w:rPr>
        <w:t xml:space="preserve"> </w:t>
      </w:r>
    </w:p>
    <w:p w:rsidR="0070344B" w:rsidRPr="001129F8" w:rsidRDefault="0070344B" w:rsidP="001129F8">
      <w:pPr>
        <w:ind w:firstLine="709"/>
        <w:jc w:val="both"/>
        <w:rPr>
          <w:sz w:val="28"/>
          <w:szCs w:val="28"/>
        </w:rPr>
      </w:pPr>
      <w:r w:rsidRPr="001129F8">
        <w:rPr>
          <w:sz w:val="28"/>
          <w:szCs w:val="28"/>
        </w:rPr>
        <w:t xml:space="preserve">Измерительный инструмент </w:t>
      </w:r>
      <w:proofErr w:type="gramStart"/>
      <w:r w:rsidRPr="001129F8">
        <w:rPr>
          <w:sz w:val="28"/>
          <w:szCs w:val="28"/>
        </w:rPr>
        <w:t xml:space="preserve">( </w:t>
      </w:r>
      <w:proofErr w:type="gramEnd"/>
      <w:r w:rsidRPr="001129F8">
        <w:rPr>
          <w:sz w:val="28"/>
          <w:szCs w:val="28"/>
        </w:rPr>
        <w:t>линейка, уровень и т.д.)</w:t>
      </w:r>
    </w:p>
    <w:p w:rsidR="0070344B" w:rsidRPr="001129F8" w:rsidRDefault="0070344B" w:rsidP="001129F8">
      <w:pPr>
        <w:ind w:firstLine="709"/>
        <w:jc w:val="both"/>
        <w:rPr>
          <w:sz w:val="28"/>
          <w:szCs w:val="28"/>
        </w:rPr>
      </w:pPr>
      <w:r w:rsidRPr="001129F8">
        <w:rPr>
          <w:sz w:val="28"/>
          <w:szCs w:val="28"/>
        </w:rPr>
        <w:t xml:space="preserve"> </w:t>
      </w:r>
      <w:proofErr w:type="gramStart"/>
      <w:r w:rsidRPr="001129F8">
        <w:rPr>
          <w:sz w:val="28"/>
          <w:szCs w:val="28"/>
        </w:rPr>
        <w:t>Эталон задания учреждением не изготавливается, все критерии выполнения можно увидеть в монтажной и принципиальной схемах.</w:t>
      </w:r>
      <w:proofErr w:type="gramEnd"/>
    </w:p>
    <w:p w:rsidR="0070344B" w:rsidRPr="001129F8" w:rsidRDefault="0070344B" w:rsidP="001129F8">
      <w:pPr>
        <w:ind w:firstLine="709"/>
        <w:jc w:val="both"/>
      </w:pPr>
    </w:p>
    <w:p w:rsidR="0070344B" w:rsidRPr="001129F8" w:rsidRDefault="0070344B" w:rsidP="001129F8">
      <w:pPr>
        <w:ind w:firstLine="709"/>
        <w:jc w:val="both"/>
      </w:pPr>
    </w:p>
    <w:p w:rsidR="0070344B" w:rsidRPr="001129F8" w:rsidRDefault="0070344B" w:rsidP="001129F8">
      <w:pPr>
        <w:ind w:firstLine="709"/>
        <w:jc w:val="center"/>
      </w:pPr>
    </w:p>
    <w:p w:rsidR="0070344B" w:rsidRPr="001129F8" w:rsidRDefault="0070344B" w:rsidP="001129F8">
      <w:pPr>
        <w:ind w:firstLine="709"/>
        <w:jc w:val="center"/>
        <w:rPr>
          <w:rFonts w:eastAsia="MS Mincho"/>
          <w:sz w:val="28"/>
          <w:szCs w:val="28"/>
          <w:lang w:eastAsia="ja-JP"/>
        </w:rPr>
      </w:pPr>
      <w:r w:rsidRPr="001129F8">
        <w:t>7</w:t>
      </w:r>
      <w:r w:rsidRPr="001129F8">
        <w:rPr>
          <w:sz w:val="28"/>
          <w:szCs w:val="28"/>
        </w:rPr>
        <w:t>. Подведение итогов конкурса</w:t>
      </w:r>
    </w:p>
    <w:p w:rsidR="0070344B" w:rsidRPr="00913495" w:rsidRDefault="0070344B" w:rsidP="001129F8">
      <w:pPr>
        <w:ind w:firstLine="709"/>
        <w:jc w:val="both"/>
        <w:rPr>
          <w:rFonts w:eastAsia="MS Mincho"/>
          <w:lang w:eastAsia="ja-JP"/>
        </w:rPr>
      </w:pPr>
    </w:p>
    <w:p w:rsidR="0070344B" w:rsidRPr="00C72201" w:rsidRDefault="0070344B" w:rsidP="001129F8">
      <w:pPr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C72201">
        <w:rPr>
          <w:sz w:val="28"/>
          <w:szCs w:val="28"/>
        </w:rPr>
        <w:t xml:space="preserve">По итогам конкурса каждый участник может набрать максимум </w:t>
      </w:r>
      <w:r>
        <w:rPr>
          <w:b/>
          <w:sz w:val="28"/>
          <w:szCs w:val="28"/>
        </w:rPr>
        <w:t>8</w:t>
      </w:r>
      <w:r w:rsidRPr="00C72201">
        <w:rPr>
          <w:b/>
          <w:sz w:val="28"/>
          <w:szCs w:val="28"/>
        </w:rPr>
        <w:t xml:space="preserve">0 </w:t>
      </w:r>
      <w:r w:rsidRPr="00C72201">
        <w:rPr>
          <w:sz w:val="28"/>
          <w:szCs w:val="28"/>
        </w:rPr>
        <w:t>баллов</w:t>
      </w:r>
      <w:r>
        <w:rPr>
          <w:rFonts w:eastAsia="MS Mincho"/>
          <w:sz w:val="28"/>
          <w:szCs w:val="28"/>
          <w:lang w:eastAsia="ja-JP"/>
        </w:rPr>
        <w:t xml:space="preserve"> (+5</w:t>
      </w:r>
      <w:r w:rsidRPr="00C72201">
        <w:rPr>
          <w:rFonts w:eastAsia="MS Mincho"/>
          <w:sz w:val="28"/>
          <w:szCs w:val="28"/>
          <w:lang w:eastAsia="ja-JP"/>
        </w:rPr>
        <w:t xml:space="preserve"> балла </w:t>
      </w:r>
      <w:proofErr w:type="gramStart"/>
      <w:r w:rsidRPr="00C72201">
        <w:rPr>
          <w:rFonts w:eastAsia="MS Mincho"/>
          <w:sz w:val="28"/>
          <w:szCs w:val="28"/>
          <w:lang w:eastAsia="ja-JP"/>
        </w:rPr>
        <w:t>первому</w:t>
      </w:r>
      <w:proofErr w:type="gramEnd"/>
      <w:r w:rsidRPr="00C72201">
        <w:rPr>
          <w:rFonts w:eastAsia="MS Mincho"/>
          <w:sz w:val="28"/>
          <w:szCs w:val="28"/>
          <w:lang w:eastAsia="ja-JP"/>
        </w:rPr>
        <w:t xml:space="preserve"> представившему рабочую схему до условленного времени)</w:t>
      </w:r>
      <w:r>
        <w:rPr>
          <w:rFonts w:eastAsia="MS Mincho"/>
          <w:sz w:val="28"/>
          <w:szCs w:val="28"/>
          <w:lang w:eastAsia="ja-JP"/>
        </w:rPr>
        <w:t>, (+  3 балла второму</w:t>
      </w:r>
      <w:r w:rsidRPr="001252B4">
        <w:rPr>
          <w:rFonts w:eastAsia="MS Mincho"/>
          <w:sz w:val="28"/>
          <w:szCs w:val="28"/>
          <w:lang w:eastAsia="ja-JP"/>
        </w:rPr>
        <w:t xml:space="preserve"> </w:t>
      </w:r>
      <w:r w:rsidRPr="00C72201">
        <w:rPr>
          <w:rFonts w:eastAsia="MS Mincho"/>
          <w:sz w:val="28"/>
          <w:szCs w:val="28"/>
          <w:lang w:eastAsia="ja-JP"/>
        </w:rPr>
        <w:t>представившему рабочу</w:t>
      </w:r>
      <w:r>
        <w:rPr>
          <w:rFonts w:eastAsia="MS Mincho"/>
          <w:sz w:val="28"/>
          <w:szCs w:val="28"/>
          <w:lang w:eastAsia="ja-JP"/>
        </w:rPr>
        <w:t>ю схему до условленного времени), (+  1 балла третьему</w:t>
      </w:r>
      <w:r w:rsidRPr="001252B4">
        <w:rPr>
          <w:rFonts w:eastAsia="MS Mincho"/>
          <w:sz w:val="28"/>
          <w:szCs w:val="28"/>
          <w:lang w:eastAsia="ja-JP"/>
        </w:rPr>
        <w:t xml:space="preserve"> </w:t>
      </w:r>
      <w:r w:rsidRPr="00C72201">
        <w:rPr>
          <w:rFonts w:eastAsia="MS Mincho"/>
          <w:sz w:val="28"/>
          <w:szCs w:val="28"/>
          <w:lang w:eastAsia="ja-JP"/>
        </w:rPr>
        <w:t xml:space="preserve">представившему рабочую схему до условленного времени) </w:t>
      </w:r>
    </w:p>
    <w:p w:rsidR="0070344B" w:rsidRPr="00C72201" w:rsidRDefault="0070344B" w:rsidP="001129F8">
      <w:pPr>
        <w:pStyle w:val="a5"/>
        <w:ind w:firstLine="709"/>
        <w:jc w:val="both"/>
        <w:rPr>
          <w:color w:val="000000"/>
          <w:sz w:val="28"/>
          <w:szCs w:val="28"/>
        </w:rPr>
      </w:pPr>
      <w:r w:rsidRPr="00C72201">
        <w:rPr>
          <w:color w:val="000000"/>
          <w:sz w:val="28"/>
          <w:szCs w:val="28"/>
        </w:rPr>
        <w:t>При равенстве показателей предпочтение отдается участнику, имеющему лучшую оценку выполнения практического задания и лучший временной показатель.</w:t>
      </w:r>
    </w:p>
    <w:p w:rsidR="0070344B" w:rsidRDefault="0070344B" w:rsidP="001129F8">
      <w:pPr>
        <w:ind w:firstLine="709"/>
        <w:jc w:val="both"/>
        <w:rPr>
          <w:sz w:val="28"/>
          <w:szCs w:val="28"/>
        </w:rPr>
      </w:pPr>
      <w:r w:rsidRPr="00C72201">
        <w:rPr>
          <w:sz w:val="28"/>
          <w:szCs w:val="28"/>
        </w:rPr>
        <w:t>Время и детали конкурсного задания в зависимости от конкурсных условий могут быть изменены членами жюри.</w:t>
      </w:r>
      <w:r w:rsidRPr="00C72201">
        <w:rPr>
          <w:sz w:val="28"/>
          <w:szCs w:val="28"/>
          <w:highlight w:val="yellow"/>
        </w:rPr>
        <w:t xml:space="preserve"> </w:t>
      </w:r>
    </w:p>
    <w:p w:rsidR="0070344B" w:rsidRPr="001129F8" w:rsidRDefault="0070344B" w:rsidP="001129F8">
      <w:pPr>
        <w:ind w:firstLine="709"/>
        <w:jc w:val="both"/>
        <w:rPr>
          <w:sz w:val="28"/>
          <w:szCs w:val="28"/>
        </w:rPr>
      </w:pPr>
      <w:r w:rsidRPr="001129F8">
        <w:rPr>
          <w:sz w:val="28"/>
          <w:szCs w:val="28"/>
        </w:rPr>
        <w:t>8. Критерии оценок</w:t>
      </w:r>
    </w:p>
    <w:p w:rsidR="0070344B" w:rsidRPr="001129F8" w:rsidRDefault="0070344B" w:rsidP="001129F8">
      <w:pPr>
        <w:ind w:firstLine="709"/>
        <w:jc w:val="both"/>
        <w:rPr>
          <w:sz w:val="28"/>
          <w:szCs w:val="28"/>
        </w:rPr>
      </w:pPr>
    </w:p>
    <w:p w:rsidR="0070344B" w:rsidRPr="001129F8" w:rsidRDefault="0070344B" w:rsidP="001129F8">
      <w:pPr>
        <w:ind w:firstLine="709"/>
        <w:jc w:val="center"/>
        <w:rPr>
          <w:sz w:val="28"/>
          <w:szCs w:val="28"/>
        </w:rPr>
      </w:pPr>
      <w:r w:rsidRPr="001129F8">
        <w:rPr>
          <w:sz w:val="28"/>
          <w:szCs w:val="28"/>
        </w:rPr>
        <w:t xml:space="preserve">1. Время монтажа </w:t>
      </w:r>
      <w:proofErr w:type="spellStart"/>
      <w:r w:rsidRPr="001129F8">
        <w:rPr>
          <w:sz w:val="28"/>
          <w:szCs w:val="28"/>
        </w:rPr>
        <w:t>электросхемы</w:t>
      </w:r>
      <w:proofErr w:type="spellEnd"/>
      <w:r w:rsidRPr="001129F8">
        <w:rPr>
          <w:sz w:val="28"/>
          <w:szCs w:val="28"/>
        </w:rPr>
        <w:t>:</w:t>
      </w:r>
    </w:p>
    <w:p w:rsidR="0070344B" w:rsidRPr="001129F8" w:rsidRDefault="0070344B" w:rsidP="0070344B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6237"/>
      </w:tblGrid>
      <w:tr w:rsidR="0070344B" w:rsidRPr="00F64F3C" w:rsidTr="001129F8">
        <w:tc>
          <w:tcPr>
            <w:tcW w:w="3936" w:type="dxa"/>
            <w:shd w:val="clear" w:color="auto" w:fill="auto"/>
          </w:tcPr>
          <w:p w:rsidR="0070344B" w:rsidRPr="00F64F3C" w:rsidRDefault="0070344B" w:rsidP="001129F8">
            <w:pPr>
              <w:spacing w:line="276" w:lineRule="auto"/>
              <w:rPr>
                <w:sz w:val="28"/>
                <w:szCs w:val="28"/>
              </w:rPr>
            </w:pPr>
            <w:r w:rsidRPr="00F64F3C">
              <w:rPr>
                <w:sz w:val="28"/>
                <w:szCs w:val="28"/>
              </w:rPr>
              <w:t>Время монтажа</w:t>
            </w:r>
          </w:p>
        </w:tc>
        <w:tc>
          <w:tcPr>
            <w:tcW w:w="6237" w:type="dxa"/>
            <w:shd w:val="clear" w:color="auto" w:fill="auto"/>
          </w:tcPr>
          <w:p w:rsidR="0070344B" w:rsidRPr="00F64F3C" w:rsidRDefault="0070344B" w:rsidP="001129F8">
            <w:pPr>
              <w:rPr>
                <w:sz w:val="28"/>
                <w:szCs w:val="28"/>
              </w:rPr>
            </w:pPr>
            <w:r w:rsidRPr="00F64F3C">
              <w:rPr>
                <w:sz w:val="28"/>
                <w:szCs w:val="28"/>
              </w:rPr>
              <w:t>Количество баллов</w:t>
            </w:r>
          </w:p>
        </w:tc>
      </w:tr>
      <w:tr w:rsidR="0070344B" w:rsidRPr="00F64F3C" w:rsidTr="001129F8">
        <w:tc>
          <w:tcPr>
            <w:tcW w:w="3936" w:type="dxa"/>
            <w:shd w:val="clear" w:color="auto" w:fill="auto"/>
          </w:tcPr>
          <w:p w:rsidR="0070344B" w:rsidRPr="00F64F3C" w:rsidRDefault="0070344B" w:rsidP="001129F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F64F3C">
              <w:rPr>
                <w:sz w:val="28"/>
                <w:szCs w:val="28"/>
              </w:rPr>
              <w:t xml:space="preserve"> ч. 30 мин. </w:t>
            </w:r>
          </w:p>
        </w:tc>
        <w:tc>
          <w:tcPr>
            <w:tcW w:w="6237" w:type="dxa"/>
            <w:shd w:val="clear" w:color="auto" w:fill="auto"/>
          </w:tcPr>
          <w:p w:rsidR="0070344B" w:rsidRPr="00F64F3C" w:rsidRDefault="0070344B" w:rsidP="001129F8">
            <w:pPr>
              <w:rPr>
                <w:sz w:val="28"/>
                <w:szCs w:val="28"/>
              </w:rPr>
            </w:pPr>
            <w:r w:rsidRPr="00F64F3C">
              <w:rPr>
                <w:sz w:val="28"/>
                <w:szCs w:val="28"/>
              </w:rPr>
              <w:t>15 баллов</w:t>
            </w:r>
          </w:p>
        </w:tc>
      </w:tr>
      <w:tr w:rsidR="0070344B" w:rsidRPr="00F64F3C" w:rsidTr="001129F8">
        <w:tc>
          <w:tcPr>
            <w:tcW w:w="3936" w:type="dxa"/>
            <w:shd w:val="clear" w:color="auto" w:fill="auto"/>
          </w:tcPr>
          <w:p w:rsidR="0070344B" w:rsidRPr="00F64F3C" w:rsidRDefault="0070344B" w:rsidP="001129F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F64F3C">
              <w:rPr>
                <w:sz w:val="28"/>
                <w:szCs w:val="28"/>
              </w:rPr>
              <w:t xml:space="preserve"> ч. 40 мин. </w:t>
            </w:r>
          </w:p>
        </w:tc>
        <w:tc>
          <w:tcPr>
            <w:tcW w:w="6237" w:type="dxa"/>
            <w:shd w:val="clear" w:color="auto" w:fill="auto"/>
          </w:tcPr>
          <w:p w:rsidR="0070344B" w:rsidRPr="00F64F3C" w:rsidRDefault="0070344B" w:rsidP="001129F8">
            <w:pPr>
              <w:rPr>
                <w:sz w:val="28"/>
                <w:szCs w:val="28"/>
              </w:rPr>
            </w:pPr>
            <w:r w:rsidRPr="00F64F3C">
              <w:rPr>
                <w:sz w:val="28"/>
                <w:szCs w:val="28"/>
              </w:rPr>
              <w:t>12 баллов</w:t>
            </w:r>
          </w:p>
        </w:tc>
      </w:tr>
      <w:tr w:rsidR="0070344B" w:rsidRPr="00F64F3C" w:rsidTr="001129F8">
        <w:tc>
          <w:tcPr>
            <w:tcW w:w="3936" w:type="dxa"/>
            <w:shd w:val="clear" w:color="auto" w:fill="auto"/>
          </w:tcPr>
          <w:p w:rsidR="0070344B" w:rsidRPr="00F64F3C" w:rsidRDefault="0070344B" w:rsidP="001129F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F64F3C">
              <w:rPr>
                <w:sz w:val="28"/>
                <w:szCs w:val="28"/>
              </w:rPr>
              <w:t xml:space="preserve"> ч. 50 мин. </w:t>
            </w:r>
          </w:p>
        </w:tc>
        <w:tc>
          <w:tcPr>
            <w:tcW w:w="6237" w:type="dxa"/>
            <w:shd w:val="clear" w:color="auto" w:fill="auto"/>
          </w:tcPr>
          <w:p w:rsidR="0070344B" w:rsidRPr="00F64F3C" w:rsidRDefault="0070344B" w:rsidP="001129F8">
            <w:pPr>
              <w:rPr>
                <w:sz w:val="28"/>
                <w:szCs w:val="28"/>
              </w:rPr>
            </w:pPr>
            <w:r w:rsidRPr="00F64F3C">
              <w:rPr>
                <w:sz w:val="28"/>
                <w:szCs w:val="28"/>
              </w:rPr>
              <w:t>9 баллов</w:t>
            </w:r>
          </w:p>
        </w:tc>
      </w:tr>
      <w:tr w:rsidR="0070344B" w:rsidRPr="00F64F3C" w:rsidTr="001129F8">
        <w:tc>
          <w:tcPr>
            <w:tcW w:w="3936" w:type="dxa"/>
            <w:shd w:val="clear" w:color="auto" w:fill="auto"/>
          </w:tcPr>
          <w:p w:rsidR="0070344B" w:rsidRPr="00F64F3C" w:rsidRDefault="0070344B" w:rsidP="001129F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F64F3C">
              <w:rPr>
                <w:sz w:val="28"/>
                <w:szCs w:val="28"/>
              </w:rPr>
              <w:t xml:space="preserve"> ч. 00 мин. </w:t>
            </w:r>
          </w:p>
        </w:tc>
        <w:tc>
          <w:tcPr>
            <w:tcW w:w="6237" w:type="dxa"/>
            <w:shd w:val="clear" w:color="auto" w:fill="auto"/>
          </w:tcPr>
          <w:p w:rsidR="0070344B" w:rsidRPr="00F64F3C" w:rsidRDefault="0070344B" w:rsidP="001129F8">
            <w:pPr>
              <w:rPr>
                <w:sz w:val="28"/>
                <w:szCs w:val="28"/>
              </w:rPr>
            </w:pPr>
            <w:r w:rsidRPr="00F64F3C">
              <w:rPr>
                <w:sz w:val="28"/>
                <w:szCs w:val="28"/>
              </w:rPr>
              <w:t>5 баллов</w:t>
            </w:r>
          </w:p>
        </w:tc>
      </w:tr>
      <w:tr w:rsidR="0070344B" w:rsidRPr="00F64F3C" w:rsidTr="001129F8">
        <w:tc>
          <w:tcPr>
            <w:tcW w:w="3936" w:type="dxa"/>
            <w:shd w:val="clear" w:color="auto" w:fill="auto"/>
          </w:tcPr>
          <w:p w:rsidR="0070344B" w:rsidRPr="00F64F3C" w:rsidRDefault="0070344B" w:rsidP="001129F8">
            <w:pPr>
              <w:rPr>
                <w:sz w:val="28"/>
                <w:szCs w:val="28"/>
              </w:rPr>
            </w:pPr>
            <w:r w:rsidRPr="00F64F3C">
              <w:rPr>
                <w:sz w:val="28"/>
                <w:szCs w:val="28"/>
              </w:rPr>
              <w:t xml:space="preserve">свыше </w:t>
            </w:r>
            <w:r>
              <w:rPr>
                <w:sz w:val="28"/>
                <w:szCs w:val="28"/>
              </w:rPr>
              <w:t>3</w:t>
            </w:r>
            <w:r w:rsidRPr="00F64F3C">
              <w:rPr>
                <w:sz w:val="28"/>
                <w:szCs w:val="28"/>
              </w:rPr>
              <w:t>-х часов</w:t>
            </w:r>
          </w:p>
        </w:tc>
        <w:tc>
          <w:tcPr>
            <w:tcW w:w="6237" w:type="dxa"/>
            <w:shd w:val="clear" w:color="auto" w:fill="auto"/>
          </w:tcPr>
          <w:p w:rsidR="0070344B" w:rsidRPr="00F64F3C" w:rsidRDefault="0070344B" w:rsidP="001129F8">
            <w:pPr>
              <w:rPr>
                <w:sz w:val="28"/>
                <w:szCs w:val="28"/>
              </w:rPr>
            </w:pPr>
            <w:r w:rsidRPr="00F64F3C">
              <w:rPr>
                <w:sz w:val="28"/>
                <w:szCs w:val="28"/>
              </w:rPr>
              <w:t>Баллы за выполнение практической части не начисляются</w:t>
            </w:r>
          </w:p>
        </w:tc>
      </w:tr>
    </w:tbl>
    <w:p w:rsidR="0070344B" w:rsidRPr="00F64F3C" w:rsidRDefault="0070344B" w:rsidP="0070344B">
      <w:pPr>
        <w:rPr>
          <w:sz w:val="28"/>
          <w:szCs w:val="28"/>
        </w:rPr>
      </w:pPr>
    </w:p>
    <w:p w:rsidR="0070344B" w:rsidRDefault="0070344B" w:rsidP="001129F8">
      <w:pPr>
        <w:ind w:firstLine="709"/>
        <w:jc w:val="both"/>
        <w:rPr>
          <w:sz w:val="28"/>
          <w:szCs w:val="28"/>
        </w:rPr>
      </w:pPr>
      <w:r w:rsidRPr="00F64F3C">
        <w:rPr>
          <w:sz w:val="28"/>
          <w:szCs w:val="28"/>
        </w:rPr>
        <w:t xml:space="preserve">Примечание: </w:t>
      </w:r>
    </w:p>
    <w:p w:rsidR="0070344B" w:rsidRPr="00F64F3C" w:rsidRDefault="0070344B" w:rsidP="001129F8">
      <w:pPr>
        <w:ind w:firstLine="709"/>
        <w:jc w:val="both"/>
        <w:rPr>
          <w:sz w:val="28"/>
          <w:szCs w:val="28"/>
        </w:rPr>
      </w:pPr>
      <w:r w:rsidRPr="00F64F3C">
        <w:rPr>
          <w:sz w:val="28"/>
          <w:szCs w:val="28"/>
        </w:rPr>
        <w:t xml:space="preserve">Первому представившему рабочую схему до 180 мин. дополнительно </w:t>
      </w:r>
      <w:r>
        <w:rPr>
          <w:b/>
          <w:sz w:val="28"/>
          <w:szCs w:val="28"/>
        </w:rPr>
        <w:t>5</w:t>
      </w:r>
      <w:r w:rsidRPr="00F64F3C">
        <w:rPr>
          <w:sz w:val="28"/>
          <w:szCs w:val="28"/>
        </w:rPr>
        <w:t xml:space="preserve"> балла</w:t>
      </w:r>
    </w:p>
    <w:p w:rsidR="0070344B" w:rsidRPr="00F64F3C" w:rsidRDefault="0070344B" w:rsidP="001129F8">
      <w:pPr>
        <w:ind w:firstLine="709"/>
        <w:jc w:val="both"/>
        <w:rPr>
          <w:sz w:val="28"/>
          <w:szCs w:val="28"/>
        </w:rPr>
      </w:pPr>
      <w:r w:rsidRPr="00F64F3C">
        <w:rPr>
          <w:sz w:val="28"/>
          <w:szCs w:val="28"/>
        </w:rPr>
        <w:t xml:space="preserve">Второму – </w:t>
      </w:r>
      <w:r>
        <w:rPr>
          <w:b/>
          <w:sz w:val="28"/>
          <w:szCs w:val="28"/>
        </w:rPr>
        <w:t>3</w:t>
      </w:r>
      <w:r w:rsidRPr="00F64F3C">
        <w:rPr>
          <w:sz w:val="28"/>
          <w:szCs w:val="28"/>
        </w:rPr>
        <w:t xml:space="preserve"> дополнительный балл</w:t>
      </w:r>
      <w:r>
        <w:rPr>
          <w:sz w:val="28"/>
          <w:szCs w:val="28"/>
        </w:rPr>
        <w:t>, третьему -  один дополнительный балл.</w:t>
      </w:r>
    </w:p>
    <w:p w:rsidR="0070344B" w:rsidRPr="001129F8" w:rsidRDefault="0070344B" w:rsidP="001129F8">
      <w:pPr>
        <w:ind w:firstLine="709"/>
        <w:jc w:val="both"/>
        <w:rPr>
          <w:sz w:val="28"/>
          <w:szCs w:val="28"/>
        </w:rPr>
      </w:pPr>
    </w:p>
    <w:p w:rsidR="0070344B" w:rsidRPr="001129F8" w:rsidRDefault="0070344B" w:rsidP="001129F8">
      <w:pPr>
        <w:ind w:firstLine="709"/>
        <w:jc w:val="both"/>
        <w:rPr>
          <w:sz w:val="28"/>
          <w:szCs w:val="28"/>
        </w:rPr>
      </w:pPr>
      <w:r w:rsidRPr="001129F8">
        <w:rPr>
          <w:sz w:val="28"/>
          <w:szCs w:val="28"/>
        </w:rPr>
        <w:t>2. Проверка работоспособности схемы после монтажа:</w:t>
      </w:r>
    </w:p>
    <w:p w:rsidR="0070344B" w:rsidRPr="001129F8" w:rsidRDefault="0070344B" w:rsidP="001129F8">
      <w:pPr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1129F8">
        <w:rPr>
          <w:sz w:val="28"/>
          <w:szCs w:val="28"/>
        </w:rPr>
        <w:t>  </w:t>
      </w:r>
      <w:r w:rsidRPr="001129F8">
        <w:rPr>
          <w:rFonts w:eastAsia="MS Mincho"/>
          <w:sz w:val="28"/>
          <w:szCs w:val="28"/>
          <w:lang w:eastAsia="ja-JP"/>
        </w:rPr>
        <w:t xml:space="preserve">Подача напряжения и запуск установок выполняется только в присутствии двух экспертов. </w:t>
      </w:r>
    </w:p>
    <w:p w:rsidR="0070344B" w:rsidRPr="00F64F3C" w:rsidRDefault="0070344B" w:rsidP="001129F8">
      <w:pPr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1129F8">
        <w:rPr>
          <w:rFonts w:eastAsia="MS Mincho"/>
          <w:sz w:val="28"/>
          <w:szCs w:val="28"/>
          <w:lang w:eastAsia="ja-JP"/>
        </w:rPr>
        <w:t>Участник может получить разрешение на подачу напряжения</w:t>
      </w:r>
      <w:r w:rsidRPr="00F64F3C">
        <w:rPr>
          <w:rFonts w:eastAsia="MS Mincho"/>
          <w:sz w:val="28"/>
          <w:szCs w:val="28"/>
          <w:lang w:eastAsia="ja-JP"/>
        </w:rPr>
        <w:t xml:space="preserve"> от приемочной комиссии в следующих случаях: </w:t>
      </w:r>
    </w:p>
    <w:p w:rsidR="0070344B" w:rsidRPr="00F64F3C" w:rsidRDefault="0070344B" w:rsidP="001129F8">
      <w:pPr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F64F3C">
        <w:rPr>
          <w:rFonts w:eastAsia="MS Mincho"/>
          <w:sz w:val="28"/>
          <w:szCs w:val="28"/>
          <w:lang w:eastAsia="ja-JP"/>
        </w:rPr>
        <w:t xml:space="preserve">- Подан устный доклад участника о готовности схемы к проверке работоспособности. </w:t>
      </w:r>
    </w:p>
    <w:p w:rsidR="0070344B" w:rsidRPr="00F64F3C" w:rsidRDefault="0070344B" w:rsidP="001129F8">
      <w:pPr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F64F3C">
        <w:rPr>
          <w:rFonts w:eastAsia="MS Mincho"/>
          <w:sz w:val="28"/>
          <w:szCs w:val="28"/>
          <w:lang w:eastAsia="ja-JP"/>
        </w:rPr>
        <w:t xml:space="preserve">- Визуальный осмотр не выявил наличие предпосылок возникновения короткого замыкания и повреждения изоляции проводов и аппаратов. </w:t>
      </w:r>
    </w:p>
    <w:p w:rsidR="0070344B" w:rsidRPr="00F64F3C" w:rsidRDefault="0070344B" w:rsidP="0070344B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15"/>
        <w:gridCol w:w="5016"/>
      </w:tblGrid>
      <w:tr w:rsidR="0070344B" w:rsidRPr="00F64F3C" w:rsidTr="001129F8">
        <w:tc>
          <w:tcPr>
            <w:tcW w:w="5015" w:type="dxa"/>
            <w:shd w:val="clear" w:color="auto" w:fill="auto"/>
          </w:tcPr>
          <w:p w:rsidR="0070344B" w:rsidRPr="00F64F3C" w:rsidRDefault="0070344B" w:rsidP="001129F8">
            <w:pPr>
              <w:spacing w:line="276" w:lineRule="auto"/>
              <w:rPr>
                <w:sz w:val="28"/>
                <w:szCs w:val="28"/>
              </w:rPr>
            </w:pPr>
            <w:r w:rsidRPr="00F64F3C">
              <w:rPr>
                <w:sz w:val="28"/>
                <w:szCs w:val="28"/>
              </w:rPr>
              <w:t>Критерий оценки</w:t>
            </w:r>
          </w:p>
        </w:tc>
        <w:tc>
          <w:tcPr>
            <w:tcW w:w="5016" w:type="dxa"/>
            <w:shd w:val="clear" w:color="auto" w:fill="auto"/>
          </w:tcPr>
          <w:p w:rsidR="0070344B" w:rsidRPr="00F64F3C" w:rsidRDefault="0070344B" w:rsidP="001129F8">
            <w:pPr>
              <w:rPr>
                <w:sz w:val="28"/>
                <w:szCs w:val="28"/>
              </w:rPr>
            </w:pPr>
            <w:r w:rsidRPr="00F64F3C">
              <w:rPr>
                <w:sz w:val="28"/>
                <w:szCs w:val="28"/>
              </w:rPr>
              <w:t>Количество баллов</w:t>
            </w:r>
          </w:p>
        </w:tc>
      </w:tr>
      <w:tr w:rsidR="0070344B" w:rsidRPr="00F64F3C" w:rsidTr="001129F8">
        <w:tc>
          <w:tcPr>
            <w:tcW w:w="5015" w:type="dxa"/>
            <w:shd w:val="clear" w:color="auto" w:fill="auto"/>
          </w:tcPr>
          <w:p w:rsidR="0070344B" w:rsidRPr="00F64F3C" w:rsidRDefault="0070344B" w:rsidP="001129F8">
            <w:pPr>
              <w:spacing w:line="276" w:lineRule="auto"/>
              <w:rPr>
                <w:sz w:val="28"/>
                <w:szCs w:val="28"/>
              </w:rPr>
            </w:pPr>
            <w:r w:rsidRPr="00F64F3C">
              <w:rPr>
                <w:sz w:val="28"/>
                <w:szCs w:val="28"/>
              </w:rPr>
              <w:t xml:space="preserve">Схема работает </w:t>
            </w:r>
          </w:p>
        </w:tc>
        <w:tc>
          <w:tcPr>
            <w:tcW w:w="5016" w:type="dxa"/>
            <w:shd w:val="clear" w:color="auto" w:fill="auto"/>
          </w:tcPr>
          <w:p w:rsidR="0070344B" w:rsidRPr="00F64F3C" w:rsidRDefault="0070344B" w:rsidP="001129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40</w:t>
            </w:r>
            <w:r w:rsidRPr="00F64F3C">
              <w:rPr>
                <w:sz w:val="28"/>
                <w:szCs w:val="28"/>
              </w:rPr>
              <w:t xml:space="preserve"> баллов</w:t>
            </w:r>
          </w:p>
        </w:tc>
      </w:tr>
      <w:tr w:rsidR="0070344B" w:rsidRPr="00F64F3C" w:rsidTr="001129F8">
        <w:tc>
          <w:tcPr>
            <w:tcW w:w="5015" w:type="dxa"/>
            <w:shd w:val="clear" w:color="auto" w:fill="auto"/>
          </w:tcPr>
          <w:p w:rsidR="0070344B" w:rsidRPr="00F64F3C" w:rsidRDefault="0070344B" w:rsidP="001129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Нарушен алгоритм работы схемы</w:t>
            </w:r>
            <w:r w:rsidRPr="00F64F3C">
              <w:rPr>
                <w:sz w:val="28"/>
                <w:szCs w:val="28"/>
              </w:rPr>
              <w:t xml:space="preserve">, неисправность устранена за время не более 4-х мин. </w:t>
            </w:r>
          </w:p>
        </w:tc>
        <w:tc>
          <w:tcPr>
            <w:tcW w:w="5016" w:type="dxa"/>
            <w:shd w:val="clear" w:color="auto" w:fill="auto"/>
          </w:tcPr>
          <w:p w:rsidR="0070344B" w:rsidRPr="00F64F3C" w:rsidRDefault="0070344B" w:rsidP="001129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</w:t>
            </w:r>
            <w:r w:rsidRPr="00F64F3C">
              <w:rPr>
                <w:sz w:val="28"/>
                <w:szCs w:val="28"/>
              </w:rPr>
              <w:t xml:space="preserve"> баллов</w:t>
            </w:r>
          </w:p>
        </w:tc>
      </w:tr>
      <w:tr w:rsidR="0070344B" w:rsidRPr="00F64F3C" w:rsidTr="001129F8">
        <w:tc>
          <w:tcPr>
            <w:tcW w:w="5015" w:type="dxa"/>
            <w:shd w:val="clear" w:color="auto" w:fill="auto"/>
          </w:tcPr>
          <w:p w:rsidR="0070344B" w:rsidRPr="00F64F3C" w:rsidRDefault="0070344B" w:rsidP="001129F8">
            <w:pPr>
              <w:rPr>
                <w:sz w:val="28"/>
                <w:szCs w:val="28"/>
              </w:rPr>
            </w:pPr>
            <w:r w:rsidRPr="00F64F3C">
              <w:rPr>
                <w:sz w:val="28"/>
                <w:szCs w:val="28"/>
              </w:rPr>
              <w:t xml:space="preserve">Схема не работает, неисправность устранена за время не более 10-ти мин.  </w:t>
            </w:r>
          </w:p>
        </w:tc>
        <w:tc>
          <w:tcPr>
            <w:tcW w:w="5016" w:type="dxa"/>
            <w:shd w:val="clear" w:color="auto" w:fill="auto"/>
          </w:tcPr>
          <w:p w:rsidR="0070344B" w:rsidRPr="00F64F3C" w:rsidRDefault="0070344B" w:rsidP="001129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F64F3C">
              <w:rPr>
                <w:sz w:val="28"/>
                <w:szCs w:val="28"/>
              </w:rPr>
              <w:t xml:space="preserve"> баллов</w:t>
            </w:r>
          </w:p>
        </w:tc>
      </w:tr>
      <w:tr w:rsidR="0070344B" w:rsidRPr="00F64F3C" w:rsidTr="001129F8">
        <w:tc>
          <w:tcPr>
            <w:tcW w:w="5015" w:type="dxa"/>
            <w:shd w:val="clear" w:color="auto" w:fill="auto"/>
          </w:tcPr>
          <w:p w:rsidR="0070344B" w:rsidRPr="00F64F3C" w:rsidRDefault="0070344B" w:rsidP="001129F8">
            <w:pPr>
              <w:rPr>
                <w:sz w:val="28"/>
                <w:szCs w:val="28"/>
              </w:rPr>
            </w:pPr>
            <w:r w:rsidRPr="00F64F3C">
              <w:rPr>
                <w:sz w:val="28"/>
                <w:szCs w:val="28"/>
              </w:rPr>
              <w:t xml:space="preserve">Если при включении произошло короткое замыкание </w:t>
            </w:r>
          </w:p>
        </w:tc>
        <w:tc>
          <w:tcPr>
            <w:tcW w:w="5016" w:type="dxa"/>
            <w:shd w:val="clear" w:color="auto" w:fill="auto"/>
          </w:tcPr>
          <w:p w:rsidR="0070344B" w:rsidRPr="00F64F3C" w:rsidRDefault="0070344B" w:rsidP="001129F8">
            <w:pPr>
              <w:rPr>
                <w:sz w:val="28"/>
                <w:szCs w:val="28"/>
              </w:rPr>
            </w:pPr>
            <w:r w:rsidRPr="00F64F3C">
              <w:rPr>
                <w:sz w:val="28"/>
                <w:szCs w:val="28"/>
              </w:rPr>
              <w:t>Баллы за выполнение практической части не начисляются</w:t>
            </w:r>
          </w:p>
        </w:tc>
      </w:tr>
    </w:tbl>
    <w:p w:rsidR="0070344B" w:rsidRDefault="0070344B" w:rsidP="0070344B">
      <w:pPr>
        <w:rPr>
          <w:b/>
          <w:sz w:val="28"/>
          <w:szCs w:val="28"/>
        </w:rPr>
      </w:pPr>
    </w:p>
    <w:p w:rsidR="0070344B" w:rsidRPr="001129F8" w:rsidRDefault="0070344B" w:rsidP="001129F8">
      <w:pPr>
        <w:ind w:firstLine="709"/>
        <w:jc w:val="both"/>
        <w:rPr>
          <w:sz w:val="28"/>
          <w:szCs w:val="28"/>
        </w:rPr>
      </w:pPr>
      <w:r w:rsidRPr="001129F8">
        <w:rPr>
          <w:sz w:val="28"/>
          <w:szCs w:val="28"/>
        </w:rPr>
        <w:t>3. Качество прокладки, крепления и присоединения проводников и аппаратуры при монтаже:</w:t>
      </w:r>
    </w:p>
    <w:p w:rsidR="0070344B" w:rsidRPr="001129F8" w:rsidRDefault="0070344B" w:rsidP="0070344B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63"/>
        <w:gridCol w:w="2268"/>
      </w:tblGrid>
      <w:tr w:rsidR="0070344B" w:rsidRPr="001129F8" w:rsidTr="001129F8">
        <w:tc>
          <w:tcPr>
            <w:tcW w:w="7763" w:type="dxa"/>
            <w:shd w:val="clear" w:color="auto" w:fill="auto"/>
          </w:tcPr>
          <w:p w:rsidR="0070344B" w:rsidRPr="001129F8" w:rsidRDefault="0070344B" w:rsidP="001129F8">
            <w:pPr>
              <w:jc w:val="center"/>
              <w:rPr>
                <w:sz w:val="28"/>
                <w:szCs w:val="28"/>
              </w:rPr>
            </w:pPr>
            <w:r w:rsidRPr="001129F8">
              <w:rPr>
                <w:sz w:val="28"/>
                <w:szCs w:val="28"/>
              </w:rPr>
              <w:t>Критерий оценки</w:t>
            </w:r>
          </w:p>
        </w:tc>
        <w:tc>
          <w:tcPr>
            <w:tcW w:w="2268" w:type="dxa"/>
            <w:shd w:val="clear" w:color="auto" w:fill="auto"/>
          </w:tcPr>
          <w:p w:rsidR="0070344B" w:rsidRPr="001129F8" w:rsidRDefault="0070344B" w:rsidP="001129F8">
            <w:pPr>
              <w:jc w:val="center"/>
              <w:rPr>
                <w:sz w:val="28"/>
                <w:szCs w:val="28"/>
              </w:rPr>
            </w:pPr>
            <w:r w:rsidRPr="001129F8">
              <w:rPr>
                <w:sz w:val="28"/>
                <w:szCs w:val="28"/>
              </w:rPr>
              <w:t>Количество баллов</w:t>
            </w:r>
          </w:p>
        </w:tc>
      </w:tr>
      <w:tr w:rsidR="0070344B" w:rsidRPr="00F64F3C" w:rsidTr="001129F8">
        <w:tc>
          <w:tcPr>
            <w:tcW w:w="7763" w:type="dxa"/>
            <w:shd w:val="clear" w:color="auto" w:fill="auto"/>
          </w:tcPr>
          <w:p w:rsidR="0070344B" w:rsidRDefault="0070344B" w:rsidP="001129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Проводники</w:t>
            </w:r>
            <w:r w:rsidRPr="00F64F3C">
              <w:rPr>
                <w:sz w:val="28"/>
                <w:szCs w:val="28"/>
              </w:rPr>
              <w:t xml:space="preserve"> правильно проложены, закреплены и качественно присоединены к аппаратам</w:t>
            </w:r>
          </w:p>
          <w:p w:rsidR="0070344B" w:rsidRDefault="0070344B" w:rsidP="001129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Проводники проложены с выбором сечения для силовой части и цепей управления. Аппаратура и оборудования расположены согласно монтажной схеме, качественно закреплены.</w:t>
            </w:r>
          </w:p>
          <w:p w:rsidR="0070344B" w:rsidRPr="00F64F3C" w:rsidRDefault="0070344B" w:rsidP="001129F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70344B" w:rsidRDefault="0070344B" w:rsidP="001129F8">
            <w:pPr>
              <w:jc w:val="center"/>
              <w:rPr>
                <w:sz w:val="28"/>
                <w:szCs w:val="28"/>
              </w:rPr>
            </w:pPr>
          </w:p>
          <w:p w:rsidR="0070344B" w:rsidRDefault="0070344B" w:rsidP="001129F8">
            <w:pPr>
              <w:jc w:val="center"/>
              <w:rPr>
                <w:sz w:val="28"/>
                <w:szCs w:val="28"/>
              </w:rPr>
            </w:pPr>
          </w:p>
          <w:p w:rsidR="0070344B" w:rsidRDefault="0070344B" w:rsidP="001129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баллов</w:t>
            </w:r>
          </w:p>
          <w:p w:rsidR="0070344B" w:rsidRDefault="0070344B" w:rsidP="001129F8">
            <w:pPr>
              <w:jc w:val="center"/>
              <w:rPr>
                <w:sz w:val="28"/>
                <w:szCs w:val="28"/>
              </w:rPr>
            </w:pPr>
          </w:p>
          <w:p w:rsidR="0070344B" w:rsidRPr="00F64F3C" w:rsidRDefault="0070344B" w:rsidP="001129F8">
            <w:pPr>
              <w:jc w:val="center"/>
              <w:rPr>
                <w:sz w:val="28"/>
                <w:szCs w:val="28"/>
              </w:rPr>
            </w:pPr>
          </w:p>
        </w:tc>
      </w:tr>
      <w:tr w:rsidR="0070344B" w:rsidRPr="00F64F3C" w:rsidTr="001129F8">
        <w:trPr>
          <w:trHeight w:val="1124"/>
        </w:trPr>
        <w:tc>
          <w:tcPr>
            <w:tcW w:w="7763" w:type="dxa"/>
            <w:shd w:val="clear" w:color="auto" w:fill="auto"/>
          </w:tcPr>
          <w:p w:rsidR="0070344B" w:rsidRPr="00F64F3C" w:rsidRDefault="0070344B" w:rsidP="001129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Проводники при</w:t>
            </w:r>
            <w:r w:rsidRPr="00F64F3C">
              <w:rPr>
                <w:sz w:val="28"/>
                <w:szCs w:val="28"/>
              </w:rPr>
              <w:t>ложены и закреплены с нарушениями такими как: крепление более двух проводников к одному зажиму, необоснованный перехлест проводников в местах крепления. Нарушения при креплении аппаратов и выборе оптимальной длины проводников: монтаж аппаратов выполнен так, что при демонтаже одного из аппаратов, потребуется неминуемый демонтаж другого (не более двух нарушений)</w:t>
            </w:r>
          </w:p>
        </w:tc>
        <w:tc>
          <w:tcPr>
            <w:tcW w:w="2268" w:type="dxa"/>
            <w:shd w:val="clear" w:color="auto" w:fill="auto"/>
          </w:tcPr>
          <w:p w:rsidR="0070344B" w:rsidRDefault="0070344B" w:rsidP="001129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F64F3C">
              <w:rPr>
                <w:sz w:val="28"/>
                <w:szCs w:val="28"/>
              </w:rPr>
              <w:t xml:space="preserve"> баллов</w:t>
            </w:r>
          </w:p>
          <w:p w:rsidR="0070344B" w:rsidRDefault="0070344B" w:rsidP="001129F8">
            <w:pPr>
              <w:jc w:val="center"/>
              <w:rPr>
                <w:sz w:val="28"/>
                <w:szCs w:val="28"/>
              </w:rPr>
            </w:pPr>
          </w:p>
          <w:p w:rsidR="0070344B" w:rsidRDefault="0070344B" w:rsidP="001129F8">
            <w:pPr>
              <w:jc w:val="center"/>
              <w:rPr>
                <w:sz w:val="28"/>
                <w:szCs w:val="28"/>
              </w:rPr>
            </w:pPr>
          </w:p>
          <w:p w:rsidR="0070344B" w:rsidRDefault="0070344B" w:rsidP="001129F8">
            <w:pPr>
              <w:jc w:val="center"/>
              <w:rPr>
                <w:sz w:val="28"/>
                <w:szCs w:val="28"/>
              </w:rPr>
            </w:pPr>
          </w:p>
          <w:p w:rsidR="0070344B" w:rsidRPr="00F64F3C" w:rsidRDefault="0070344B" w:rsidP="001129F8">
            <w:pPr>
              <w:jc w:val="center"/>
              <w:rPr>
                <w:sz w:val="28"/>
                <w:szCs w:val="28"/>
              </w:rPr>
            </w:pPr>
          </w:p>
        </w:tc>
      </w:tr>
      <w:tr w:rsidR="0070344B" w:rsidRPr="00F64F3C" w:rsidTr="001129F8">
        <w:tc>
          <w:tcPr>
            <w:tcW w:w="7763" w:type="dxa"/>
            <w:shd w:val="clear" w:color="auto" w:fill="auto"/>
          </w:tcPr>
          <w:p w:rsidR="0070344B" w:rsidRPr="00F64F3C" w:rsidRDefault="0070344B" w:rsidP="001129F8">
            <w:pPr>
              <w:spacing w:line="276" w:lineRule="auto"/>
              <w:rPr>
                <w:sz w:val="28"/>
                <w:szCs w:val="28"/>
              </w:rPr>
            </w:pPr>
            <w:r w:rsidRPr="00F64F3C">
              <w:rPr>
                <w:sz w:val="28"/>
                <w:szCs w:val="28"/>
              </w:rPr>
              <w:t xml:space="preserve">то же, но более двух нарушений </w:t>
            </w:r>
          </w:p>
        </w:tc>
        <w:tc>
          <w:tcPr>
            <w:tcW w:w="2268" w:type="dxa"/>
            <w:shd w:val="clear" w:color="auto" w:fill="auto"/>
          </w:tcPr>
          <w:p w:rsidR="0070344B" w:rsidRPr="00F64F3C" w:rsidRDefault="0070344B" w:rsidP="001129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баллов</w:t>
            </w:r>
          </w:p>
        </w:tc>
      </w:tr>
    </w:tbl>
    <w:p w:rsidR="0070344B" w:rsidRPr="00F64F3C" w:rsidRDefault="0070344B" w:rsidP="0070344B">
      <w:pPr>
        <w:rPr>
          <w:sz w:val="28"/>
          <w:szCs w:val="28"/>
        </w:rPr>
      </w:pPr>
    </w:p>
    <w:p w:rsidR="0070344B" w:rsidRPr="001129F8" w:rsidRDefault="0070344B" w:rsidP="0070344B">
      <w:pPr>
        <w:rPr>
          <w:sz w:val="28"/>
          <w:szCs w:val="28"/>
        </w:rPr>
      </w:pPr>
      <w:r w:rsidRPr="001129F8">
        <w:rPr>
          <w:sz w:val="28"/>
          <w:szCs w:val="28"/>
        </w:rPr>
        <w:t>4. Соблюдение техники безопасности и организация рабочего места во время работы:</w:t>
      </w:r>
      <w:r w:rsidRPr="001129F8">
        <w:rPr>
          <w:sz w:val="28"/>
          <w:szCs w:val="28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63"/>
        <w:gridCol w:w="2268"/>
      </w:tblGrid>
      <w:tr w:rsidR="0070344B" w:rsidRPr="001129F8" w:rsidTr="001129F8">
        <w:tc>
          <w:tcPr>
            <w:tcW w:w="7763" w:type="dxa"/>
            <w:shd w:val="clear" w:color="auto" w:fill="auto"/>
          </w:tcPr>
          <w:p w:rsidR="0070344B" w:rsidRPr="001129F8" w:rsidRDefault="0070344B" w:rsidP="001129F8">
            <w:pPr>
              <w:spacing w:line="276" w:lineRule="auto"/>
              <w:rPr>
                <w:sz w:val="28"/>
                <w:szCs w:val="28"/>
              </w:rPr>
            </w:pPr>
            <w:r w:rsidRPr="001129F8">
              <w:rPr>
                <w:sz w:val="28"/>
                <w:szCs w:val="28"/>
              </w:rPr>
              <w:t>Критерий оценки</w:t>
            </w:r>
          </w:p>
        </w:tc>
        <w:tc>
          <w:tcPr>
            <w:tcW w:w="2268" w:type="dxa"/>
            <w:shd w:val="clear" w:color="auto" w:fill="auto"/>
          </w:tcPr>
          <w:p w:rsidR="0070344B" w:rsidRPr="001129F8" w:rsidRDefault="0070344B" w:rsidP="001129F8">
            <w:pPr>
              <w:rPr>
                <w:sz w:val="28"/>
                <w:szCs w:val="28"/>
              </w:rPr>
            </w:pPr>
            <w:r w:rsidRPr="001129F8">
              <w:rPr>
                <w:sz w:val="28"/>
                <w:szCs w:val="28"/>
              </w:rPr>
              <w:t>Количество баллов</w:t>
            </w:r>
          </w:p>
        </w:tc>
      </w:tr>
      <w:tr w:rsidR="0070344B" w:rsidRPr="001129F8" w:rsidTr="001129F8">
        <w:tc>
          <w:tcPr>
            <w:tcW w:w="7763" w:type="dxa"/>
            <w:shd w:val="clear" w:color="auto" w:fill="auto"/>
          </w:tcPr>
          <w:p w:rsidR="0070344B" w:rsidRPr="001129F8" w:rsidRDefault="0070344B" w:rsidP="001129F8">
            <w:pPr>
              <w:spacing w:line="276" w:lineRule="auto"/>
              <w:rPr>
                <w:sz w:val="28"/>
                <w:szCs w:val="28"/>
              </w:rPr>
            </w:pPr>
            <w:r w:rsidRPr="001129F8">
              <w:rPr>
                <w:sz w:val="28"/>
                <w:szCs w:val="28"/>
              </w:rPr>
              <w:t xml:space="preserve">нет замечаний </w:t>
            </w:r>
          </w:p>
        </w:tc>
        <w:tc>
          <w:tcPr>
            <w:tcW w:w="2268" w:type="dxa"/>
            <w:shd w:val="clear" w:color="auto" w:fill="auto"/>
          </w:tcPr>
          <w:p w:rsidR="0070344B" w:rsidRPr="001129F8" w:rsidRDefault="0070344B" w:rsidP="001129F8">
            <w:pPr>
              <w:jc w:val="center"/>
              <w:rPr>
                <w:sz w:val="28"/>
                <w:szCs w:val="28"/>
              </w:rPr>
            </w:pPr>
            <w:r w:rsidRPr="001129F8">
              <w:rPr>
                <w:sz w:val="28"/>
                <w:szCs w:val="28"/>
              </w:rPr>
              <w:t>10 баллов</w:t>
            </w:r>
          </w:p>
        </w:tc>
      </w:tr>
      <w:tr w:rsidR="0070344B" w:rsidRPr="001129F8" w:rsidTr="001129F8">
        <w:tc>
          <w:tcPr>
            <w:tcW w:w="7763" w:type="dxa"/>
            <w:shd w:val="clear" w:color="auto" w:fill="auto"/>
          </w:tcPr>
          <w:p w:rsidR="0070344B" w:rsidRPr="001129F8" w:rsidRDefault="0070344B" w:rsidP="001129F8">
            <w:pPr>
              <w:rPr>
                <w:sz w:val="28"/>
                <w:szCs w:val="28"/>
              </w:rPr>
            </w:pPr>
            <w:r w:rsidRPr="001129F8">
              <w:rPr>
                <w:sz w:val="28"/>
                <w:szCs w:val="28"/>
              </w:rPr>
              <w:t xml:space="preserve">мелкие замечания по соблюдению правил ТБ и организации рабочего места </w:t>
            </w:r>
          </w:p>
        </w:tc>
        <w:tc>
          <w:tcPr>
            <w:tcW w:w="2268" w:type="dxa"/>
            <w:shd w:val="clear" w:color="auto" w:fill="auto"/>
          </w:tcPr>
          <w:p w:rsidR="0070344B" w:rsidRPr="001129F8" w:rsidRDefault="0070344B" w:rsidP="001129F8">
            <w:pPr>
              <w:jc w:val="center"/>
              <w:rPr>
                <w:sz w:val="28"/>
                <w:szCs w:val="28"/>
              </w:rPr>
            </w:pPr>
            <w:r w:rsidRPr="001129F8">
              <w:rPr>
                <w:sz w:val="28"/>
                <w:szCs w:val="28"/>
              </w:rPr>
              <w:t>5 баллов</w:t>
            </w:r>
          </w:p>
        </w:tc>
      </w:tr>
      <w:tr w:rsidR="0070344B" w:rsidRPr="001129F8" w:rsidTr="001129F8">
        <w:tc>
          <w:tcPr>
            <w:tcW w:w="7763" w:type="dxa"/>
            <w:shd w:val="clear" w:color="auto" w:fill="auto"/>
          </w:tcPr>
          <w:p w:rsidR="0070344B" w:rsidRPr="001129F8" w:rsidRDefault="0070344B" w:rsidP="001129F8">
            <w:pPr>
              <w:rPr>
                <w:sz w:val="28"/>
                <w:szCs w:val="28"/>
              </w:rPr>
            </w:pPr>
            <w:r w:rsidRPr="001129F8">
              <w:rPr>
                <w:sz w:val="28"/>
                <w:szCs w:val="28"/>
              </w:rPr>
              <w:t xml:space="preserve">нарушения ТБ и плохая организация рабочего места </w:t>
            </w:r>
          </w:p>
        </w:tc>
        <w:tc>
          <w:tcPr>
            <w:tcW w:w="2268" w:type="dxa"/>
            <w:shd w:val="clear" w:color="auto" w:fill="auto"/>
          </w:tcPr>
          <w:p w:rsidR="0070344B" w:rsidRPr="001129F8" w:rsidRDefault="0070344B" w:rsidP="001129F8">
            <w:pPr>
              <w:jc w:val="center"/>
              <w:rPr>
                <w:sz w:val="28"/>
                <w:szCs w:val="28"/>
              </w:rPr>
            </w:pPr>
            <w:r w:rsidRPr="001129F8">
              <w:rPr>
                <w:sz w:val="28"/>
                <w:szCs w:val="28"/>
              </w:rPr>
              <w:t>0 баллов</w:t>
            </w:r>
          </w:p>
        </w:tc>
      </w:tr>
    </w:tbl>
    <w:p w:rsidR="0070344B" w:rsidRPr="001129F8" w:rsidRDefault="0070344B" w:rsidP="0070344B">
      <w:pPr>
        <w:rPr>
          <w:sz w:val="28"/>
          <w:szCs w:val="28"/>
        </w:rPr>
      </w:pPr>
    </w:p>
    <w:p w:rsidR="0070344B" w:rsidRPr="001129F8" w:rsidRDefault="0070344B" w:rsidP="0070344B">
      <w:pPr>
        <w:rPr>
          <w:sz w:val="28"/>
          <w:szCs w:val="28"/>
        </w:rPr>
      </w:pPr>
      <w:r w:rsidRPr="001129F8">
        <w:rPr>
          <w:sz w:val="28"/>
          <w:szCs w:val="28"/>
        </w:rPr>
        <w:t xml:space="preserve">5. Эстетичность выполнения монтажа схемы: </w:t>
      </w:r>
    </w:p>
    <w:p w:rsidR="0070344B" w:rsidRPr="001129F8" w:rsidRDefault="0070344B" w:rsidP="0070344B">
      <w:pPr>
        <w:rPr>
          <w:sz w:val="28"/>
          <w:szCs w:val="28"/>
        </w:rPr>
      </w:pPr>
      <w:r w:rsidRPr="001129F8">
        <w:rPr>
          <w:sz w:val="28"/>
          <w:szCs w:val="28"/>
        </w:rPr>
        <w:t>оценивается по среднеарифметическому баллу членов жюри</w:t>
      </w:r>
      <w:r w:rsidRPr="001129F8">
        <w:rPr>
          <w:rStyle w:val="apple-converted-space"/>
          <w:color w:val="000000"/>
          <w:sz w:val="28"/>
          <w:szCs w:val="28"/>
        </w:rPr>
        <w:t> </w:t>
      </w:r>
      <w:r w:rsidRPr="001129F8">
        <w:rPr>
          <w:sz w:val="28"/>
          <w:szCs w:val="28"/>
        </w:rPr>
        <w:t xml:space="preserve">(точность до одного балла, по правилам округления).  Максимальная оценка - 10 баллов. </w:t>
      </w:r>
    </w:p>
    <w:p w:rsidR="0070344B" w:rsidRPr="001129F8" w:rsidRDefault="0070344B" w:rsidP="0070344B">
      <w:pPr>
        <w:rPr>
          <w:sz w:val="28"/>
          <w:szCs w:val="28"/>
        </w:rPr>
      </w:pPr>
    </w:p>
    <w:p w:rsidR="0070344B" w:rsidRPr="001129F8" w:rsidRDefault="0070344B" w:rsidP="0070344B">
      <w:pPr>
        <w:rPr>
          <w:sz w:val="28"/>
          <w:szCs w:val="28"/>
        </w:rPr>
      </w:pPr>
      <w:r w:rsidRPr="001129F8">
        <w:rPr>
          <w:sz w:val="28"/>
          <w:szCs w:val="28"/>
        </w:rPr>
        <w:t xml:space="preserve">6. Поиск неисправностей, внесённых в установку членами жюри </w:t>
      </w:r>
    </w:p>
    <w:p w:rsidR="0070344B" w:rsidRPr="001129F8" w:rsidRDefault="0070344B" w:rsidP="0070344B">
      <w:pPr>
        <w:rPr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32"/>
        <w:gridCol w:w="4749"/>
      </w:tblGrid>
      <w:tr w:rsidR="0070344B" w:rsidRPr="00F64F3C" w:rsidTr="00A841DE">
        <w:tc>
          <w:tcPr>
            <w:tcW w:w="5032" w:type="dxa"/>
            <w:shd w:val="clear" w:color="auto" w:fill="auto"/>
          </w:tcPr>
          <w:p w:rsidR="0070344B" w:rsidRPr="00F64F3C" w:rsidRDefault="0070344B" w:rsidP="001129F8">
            <w:pPr>
              <w:spacing w:line="276" w:lineRule="auto"/>
              <w:rPr>
                <w:sz w:val="28"/>
                <w:szCs w:val="28"/>
              </w:rPr>
            </w:pPr>
            <w:r w:rsidRPr="00F64F3C">
              <w:rPr>
                <w:sz w:val="28"/>
                <w:szCs w:val="28"/>
              </w:rPr>
              <w:lastRenderedPageBreak/>
              <w:t>Время устранения неисправности</w:t>
            </w:r>
          </w:p>
        </w:tc>
        <w:tc>
          <w:tcPr>
            <w:tcW w:w="4749" w:type="dxa"/>
            <w:shd w:val="clear" w:color="auto" w:fill="auto"/>
          </w:tcPr>
          <w:p w:rsidR="0070344B" w:rsidRPr="00F64F3C" w:rsidRDefault="0070344B" w:rsidP="001129F8">
            <w:pPr>
              <w:rPr>
                <w:sz w:val="28"/>
                <w:szCs w:val="28"/>
              </w:rPr>
            </w:pPr>
            <w:r w:rsidRPr="00F64F3C">
              <w:rPr>
                <w:sz w:val="28"/>
                <w:szCs w:val="28"/>
              </w:rPr>
              <w:t>Количество баллов</w:t>
            </w:r>
          </w:p>
        </w:tc>
      </w:tr>
      <w:tr w:rsidR="0070344B" w:rsidRPr="00F64F3C" w:rsidTr="00A841DE">
        <w:tc>
          <w:tcPr>
            <w:tcW w:w="5032" w:type="dxa"/>
            <w:shd w:val="clear" w:color="auto" w:fill="auto"/>
          </w:tcPr>
          <w:p w:rsidR="0070344B" w:rsidRPr="00F64F3C" w:rsidRDefault="0070344B" w:rsidP="001129F8">
            <w:pPr>
              <w:spacing w:line="276" w:lineRule="auto"/>
              <w:rPr>
                <w:sz w:val="28"/>
                <w:szCs w:val="28"/>
              </w:rPr>
            </w:pPr>
            <w:r w:rsidRPr="00F64F3C">
              <w:rPr>
                <w:sz w:val="28"/>
                <w:szCs w:val="28"/>
              </w:rPr>
              <w:t xml:space="preserve">До 5-и мин. </w:t>
            </w:r>
          </w:p>
        </w:tc>
        <w:tc>
          <w:tcPr>
            <w:tcW w:w="4749" w:type="dxa"/>
            <w:shd w:val="clear" w:color="auto" w:fill="auto"/>
          </w:tcPr>
          <w:p w:rsidR="0070344B" w:rsidRPr="00F64F3C" w:rsidRDefault="0070344B" w:rsidP="001129F8">
            <w:pPr>
              <w:rPr>
                <w:sz w:val="28"/>
                <w:szCs w:val="28"/>
              </w:rPr>
            </w:pPr>
            <w:r w:rsidRPr="00F64F3C">
              <w:rPr>
                <w:sz w:val="28"/>
                <w:szCs w:val="28"/>
              </w:rPr>
              <w:t>5 баллов</w:t>
            </w:r>
          </w:p>
        </w:tc>
      </w:tr>
      <w:tr w:rsidR="0070344B" w:rsidRPr="00F64F3C" w:rsidTr="00A841DE">
        <w:tc>
          <w:tcPr>
            <w:tcW w:w="5032" w:type="dxa"/>
            <w:shd w:val="clear" w:color="auto" w:fill="auto"/>
          </w:tcPr>
          <w:p w:rsidR="0070344B" w:rsidRPr="00F64F3C" w:rsidRDefault="0070344B" w:rsidP="001129F8">
            <w:pPr>
              <w:spacing w:line="276" w:lineRule="auto"/>
              <w:rPr>
                <w:sz w:val="28"/>
                <w:szCs w:val="28"/>
              </w:rPr>
            </w:pPr>
            <w:r w:rsidRPr="00F64F3C">
              <w:rPr>
                <w:sz w:val="28"/>
                <w:szCs w:val="28"/>
              </w:rPr>
              <w:t xml:space="preserve">до 6-и мин. </w:t>
            </w:r>
          </w:p>
        </w:tc>
        <w:tc>
          <w:tcPr>
            <w:tcW w:w="4749" w:type="dxa"/>
            <w:shd w:val="clear" w:color="auto" w:fill="auto"/>
          </w:tcPr>
          <w:p w:rsidR="0070344B" w:rsidRPr="00F64F3C" w:rsidRDefault="0070344B" w:rsidP="001129F8">
            <w:pPr>
              <w:rPr>
                <w:sz w:val="28"/>
                <w:szCs w:val="28"/>
              </w:rPr>
            </w:pPr>
            <w:r w:rsidRPr="00F64F3C">
              <w:rPr>
                <w:sz w:val="28"/>
                <w:szCs w:val="28"/>
              </w:rPr>
              <w:t>4 балла</w:t>
            </w:r>
          </w:p>
        </w:tc>
      </w:tr>
      <w:tr w:rsidR="0070344B" w:rsidRPr="00F64F3C" w:rsidTr="00A841DE">
        <w:tc>
          <w:tcPr>
            <w:tcW w:w="5032" w:type="dxa"/>
            <w:shd w:val="clear" w:color="auto" w:fill="auto"/>
          </w:tcPr>
          <w:p w:rsidR="0070344B" w:rsidRPr="00F64F3C" w:rsidRDefault="0070344B" w:rsidP="001129F8">
            <w:pPr>
              <w:spacing w:line="276" w:lineRule="auto"/>
              <w:rPr>
                <w:sz w:val="28"/>
                <w:szCs w:val="28"/>
              </w:rPr>
            </w:pPr>
            <w:r w:rsidRPr="00F64F3C">
              <w:rPr>
                <w:sz w:val="28"/>
                <w:szCs w:val="28"/>
              </w:rPr>
              <w:t xml:space="preserve">До 7-и мин. </w:t>
            </w:r>
          </w:p>
        </w:tc>
        <w:tc>
          <w:tcPr>
            <w:tcW w:w="4749" w:type="dxa"/>
            <w:shd w:val="clear" w:color="auto" w:fill="auto"/>
          </w:tcPr>
          <w:p w:rsidR="0070344B" w:rsidRPr="00F64F3C" w:rsidRDefault="0070344B" w:rsidP="001129F8">
            <w:pPr>
              <w:rPr>
                <w:sz w:val="28"/>
                <w:szCs w:val="28"/>
              </w:rPr>
            </w:pPr>
            <w:r w:rsidRPr="00F64F3C">
              <w:rPr>
                <w:sz w:val="28"/>
                <w:szCs w:val="28"/>
              </w:rPr>
              <w:t>3 балла</w:t>
            </w:r>
          </w:p>
        </w:tc>
      </w:tr>
      <w:tr w:rsidR="0070344B" w:rsidRPr="00F64F3C" w:rsidTr="00A841DE">
        <w:tc>
          <w:tcPr>
            <w:tcW w:w="5032" w:type="dxa"/>
            <w:shd w:val="clear" w:color="auto" w:fill="auto"/>
          </w:tcPr>
          <w:p w:rsidR="0070344B" w:rsidRPr="00F64F3C" w:rsidRDefault="0070344B" w:rsidP="001129F8">
            <w:pPr>
              <w:spacing w:line="276" w:lineRule="auto"/>
              <w:rPr>
                <w:sz w:val="28"/>
                <w:szCs w:val="28"/>
              </w:rPr>
            </w:pPr>
            <w:r w:rsidRPr="00F64F3C">
              <w:rPr>
                <w:sz w:val="28"/>
                <w:szCs w:val="28"/>
              </w:rPr>
              <w:t xml:space="preserve">До 8-и мин. </w:t>
            </w:r>
          </w:p>
        </w:tc>
        <w:tc>
          <w:tcPr>
            <w:tcW w:w="4749" w:type="dxa"/>
            <w:shd w:val="clear" w:color="auto" w:fill="auto"/>
          </w:tcPr>
          <w:p w:rsidR="0070344B" w:rsidRPr="00F64F3C" w:rsidRDefault="0070344B" w:rsidP="001129F8">
            <w:pPr>
              <w:rPr>
                <w:sz w:val="28"/>
                <w:szCs w:val="28"/>
              </w:rPr>
            </w:pPr>
            <w:r w:rsidRPr="00F64F3C">
              <w:rPr>
                <w:sz w:val="28"/>
                <w:szCs w:val="28"/>
              </w:rPr>
              <w:t>2 балла</w:t>
            </w:r>
          </w:p>
        </w:tc>
      </w:tr>
      <w:tr w:rsidR="0070344B" w:rsidRPr="00F64F3C" w:rsidTr="00A841DE">
        <w:tc>
          <w:tcPr>
            <w:tcW w:w="5032" w:type="dxa"/>
            <w:shd w:val="clear" w:color="auto" w:fill="auto"/>
          </w:tcPr>
          <w:p w:rsidR="0070344B" w:rsidRPr="00F64F3C" w:rsidRDefault="0070344B" w:rsidP="001129F8">
            <w:pPr>
              <w:spacing w:line="276" w:lineRule="auto"/>
              <w:rPr>
                <w:sz w:val="28"/>
                <w:szCs w:val="28"/>
              </w:rPr>
            </w:pPr>
            <w:r w:rsidRPr="00F64F3C">
              <w:rPr>
                <w:sz w:val="28"/>
                <w:szCs w:val="28"/>
              </w:rPr>
              <w:t>свыше 9-и мин</w:t>
            </w:r>
          </w:p>
        </w:tc>
        <w:tc>
          <w:tcPr>
            <w:tcW w:w="4749" w:type="dxa"/>
            <w:shd w:val="clear" w:color="auto" w:fill="auto"/>
          </w:tcPr>
          <w:p w:rsidR="0070344B" w:rsidRPr="00F64F3C" w:rsidRDefault="0070344B" w:rsidP="001129F8">
            <w:pPr>
              <w:rPr>
                <w:sz w:val="28"/>
                <w:szCs w:val="28"/>
              </w:rPr>
            </w:pPr>
            <w:r w:rsidRPr="00F64F3C">
              <w:rPr>
                <w:sz w:val="28"/>
                <w:szCs w:val="28"/>
              </w:rPr>
              <w:t>0 баллов</w:t>
            </w:r>
          </w:p>
        </w:tc>
      </w:tr>
    </w:tbl>
    <w:p w:rsidR="0070344B" w:rsidRDefault="0070344B" w:rsidP="0070344B">
      <w:pPr>
        <w:ind w:left="851"/>
        <w:jc w:val="right"/>
        <w:rPr>
          <w:sz w:val="28"/>
          <w:szCs w:val="28"/>
        </w:rPr>
      </w:pPr>
    </w:p>
    <w:p w:rsidR="0070344B" w:rsidRDefault="0070344B" w:rsidP="0070344B">
      <w:pPr>
        <w:ind w:left="851"/>
        <w:jc w:val="right"/>
        <w:rPr>
          <w:sz w:val="28"/>
          <w:szCs w:val="28"/>
        </w:rPr>
      </w:pPr>
    </w:p>
    <w:p w:rsidR="0070344B" w:rsidRDefault="0070344B" w:rsidP="0070344B">
      <w:pPr>
        <w:ind w:left="851"/>
        <w:jc w:val="right"/>
        <w:rPr>
          <w:sz w:val="28"/>
          <w:szCs w:val="28"/>
        </w:rPr>
      </w:pPr>
    </w:p>
    <w:p w:rsidR="0070344B" w:rsidRDefault="0070344B" w:rsidP="0070344B">
      <w:pPr>
        <w:ind w:left="851"/>
        <w:jc w:val="right"/>
        <w:rPr>
          <w:sz w:val="28"/>
          <w:szCs w:val="28"/>
        </w:rPr>
      </w:pPr>
    </w:p>
    <w:p w:rsidR="0070344B" w:rsidRDefault="0070344B" w:rsidP="0070344B">
      <w:pPr>
        <w:ind w:left="851"/>
        <w:jc w:val="right"/>
        <w:rPr>
          <w:sz w:val="28"/>
          <w:szCs w:val="28"/>
        </w:rPr>
      </w:pPr>
    </w:p>
    <w:p w:rsidR="0070344B" w:rsidRDefault="0070344B" w:rsidP="0070344B">
      <w:pPr>
        <w:ind w:left="851"/>
        <w:jc w:val="right"/>
        <w:rPr>
          <w:sz w:val="28"/>
          <w:szCs w:val="28"/>
        </w:rPr>
      </w:pPr>
    </w:p>
    <w:p w:rsidR="0070344B" w:rsidRDefault="0070344B" w:rsidP="0070344B">
      <w:pPr>
        <w:ind w:left="851"/>
        <w:jc w:val="right"/>
        <w:rPr>
          <w:sz w:val="28"/>
          <w:szCs w:val="28"/>
        </w:rPr>
      </w:pPr>
    </w:p>
    <w:p w:rsidR="0070344B" w:rsidRDefault="0070344B" w:rsidP="0070344B">
      <w:pPr>
        <w:ind w:left="851"/>
        <w:jc w:val="right"/>
        <w:rPr>
          <w:sz w:val="28"/>
          <w:szCs w:val="28"/>
        </w:rPr>
      </w:pPr>
    </w:p>
    <w:p w:rsidR="0070344B" w:rsidRDefault="0070344B" w:rsidP="0070344B">
      <w:pPr>
        <w:ind w:left="851"/>
        <w:jc w:val="right"/>
        <w:rPr>
          <w:sz w:val="28"/>
          <w:szCs w:val="28"/>
        </w:rPr>
      </w:pPr>
    </w:p>
    <w:p w:rsidR="0070344B" w:rsidRDefault="0070344B" w:rsidP="0070344B">
      <w:pPr>
        <w:ind w:left="851"/>
        <w:jc w:val="right"/>
        <w:rPr>
          <w:sz w:val="28"/>
          <w:szCs w:val="28"/>
        </w:rPr>
      </w:pPr>
    </w:p>
    <w:p w:rsidR="0070344B" w:rsidRDefault="0070344B" w:rsidP="0070344B">
      <w:pPr>
        <w:ind w:left="851"/>
        <w:jc w:val="right"/>
        <w:rPr>
          <w:sz w:val="28"/>
          <w:szCs w:val="28"/>
        </w:rPr>
      </w:pPr>
    </w:p>
    <w:p w:rsidR="0070344B" w:rsidRDefault="0070344B" w:rsidP="0070344B">
      <w:pPr>
        <w:ind w:left="851"/>
        <w:jc w:val="right"/>
        <w:rPr>
          <w:sz w:val="28"/>
          <w:szCs w:val="28"/>
        </w:rPr>
      </w:pPr>
    </w:p>
    <w:p w:rsidR="0070344B" w:rsidRDefault="0070344B" w:rsidP="0070344B">
      <w:pPr>
        <w:ind w:left="851"/>
        <w:jc w:val="right"/>
        <w:rPr>
          <w:sz w:val="28"/>
          <w:szCs w:val="28"/>
        </w:rPr>
      </w:pPr>
    </w:p>
    <w:p w:rsidR="0070344B" w:rsidRDefault="0070344B" w:rsidP="0070344B">
      <w:pPr>
        <w:ind w:left="851"/>
        <w:jc w:val="right"/>
        <w:rPr>
          <w:sz w:val="28"/>
          <w:szCs w:val="28"/>
        </w:rPr>
      </w:pPr>
    </w:p>
    <w:p w:rsidR="0070344B" w:rsidRDefault="0070344B" w:rsidP="0070344B">
      <w:pPr>
        <w:ind w:left="851"/>
        <w:jc w:val="right"/>
        <w:rPr>
          <w:sz w:val="28"/>
          <w:szCs w:val="28"/>
        </w:rPr>
      </w:pPr>
    </w:p>
    <w:p w:rsidR="0070344B" w:rsidRDefault="0070344B" w:rsidP="0070344B">
      <w:pPr>
        <w:ind w:left="851"/>
        <w:jc w:val="right"/>
        <w:rPr>
          <w:sz w:val="28"/>
          <w:szCs w:val="28"/>
        </w:rPr>
      </w:pPr>
    </w:p>
    <w:p w:rsidR="0070344B" w:rsidRDefault="0070344B" w:rsidP="0070344B">
      <w:pPr>
        <w:ind w:left="851"/>
        <w:jc w:val="right"/>
        <w:rPr>
          <w:sz w:val="28"/>
          <w:szCs w:val="28"/>
        </w:rPr>
      </w:pPr>
    </w:p>
    <w:p w:rsidR="0070344B" w:rsidRDefault="0070344B" w:rsidP="0070344B">
      <w:pPr>
        <w:ind w:left="851"/>
        <w:jc w:val="right"/>
        <w:rPr>
          <w:sz w:val="28"/>
          <w:szCs w:val="28"/>
        </w:rPr>
      </w:pPr>
    </w:p>
    <w:p w:rsidR="0070344B" w:rsidRDefault="0070344B" w:rsidP="0070344B">
      <w:pPr>
        <w:ind w:left="851"/>
        <w:jc w:val="right"/>
        <w:rPr>
          <w:sz w:val="28"/>
          <w:szCs w:val="28"/>
        </w:rPr>
      </w:pPr>
    </w:p>
    <w:p w:rsidR="0070344B" w:rsidRDefault="0070344B" w:rsidP="0070344B">
      <w:pPr>
        <w:ind w:left="851"/>
        <w:jc w:val="right"/>
        <w:rPr>
          <w:sz w:val="28"/>
          <w:szCs w:val="28"/>
        </w:rPr>
      </w:pPr>
    </w:p>
    <w:p w:rsidR="0070344B" w:rsidRDefault="0070344B" w:rsidP="0070344B">
      <w:pPr>
        <w:ind w:left="851"/>
        <w:jc w:val="right"/>
        <w:rPr>
          <w:sz w:val="28"/>
          <w:szCs w:val="28"/>
        </w:rPr>
      </w:pPr>
    </w:p>
    <w:p w:rsidR="0070344B" w:rsidRDefault="0070344B" w:rsidP="0070344B">
      <w:pPr>
        <w:ind w:left="851"/>
        <w:jc w:val="right"/>
        <w:rPr>
          <w:sz w:val="28"/>
          <w:szCs w:val="28"/>
        </w:rPr>
      </w:pPr>
    </w:p>
    <w:p w:rsidR="0070344B" w:rsidRDefault="0070344B" w:rsidP="0070344B">
      <w:pPr>
        <w:ind w:left="851"/>
        <w:jc w:val="right"/>
        <w:rPr>
          <w:sz w:val="28"/>
          <w:szCs w:val="28"/>
        </w:rPr>
      </w:pPr>
    </w:p>
    <w:p w:rsidR="0070344B" w:rsidRDefault="0070344B" w:rsidP="0070344B">
      <w:pPr>
        <w:ind w:left="851"/>
        <w:jc w:val="right"/>
        <w:rPr>
          <w:sz w:val="28"/>
          <w:szCs w:val="28"/>
        </w:rPr>
      </w:pPr>
    </w:p>
    <w:p w:rsidR="0070344B" w:rsidRDefault="0070344B" w:rsidP="0070344B">
      <w:pPr>
        <w:ind w:left="851"/>
        <w:jc w:val="right"/>
        <w:rPr>
          <w:sz w:val="28"/>
          <w:szCs w:val="28"/>
        </w:rPr>
      </w:pPr>
    </w:p>
    <w:p w:rsidR="0070344B" w:rsidRDefault="0070344B" w:rsidP="0070344B">
      <w:pPr>
        <w:ind w:left="851"/>
        <w:jc w:val="right"/>
        <w:rPr>
          <w:sz w:val="28"/>
          <w:szCs w:val="28"/>
        </w:rPr>
      </w:pPr>
    </w:p>
    <w:p w:rsidR="0070344B" w:rsidRDefault="0070344B" w:rsidP="0070344B">
      <w:pPr>
        <w:ind w:left="851"/>
        <w:jc w:val="right"/>
        <w:rPr>
          <w:sz w:val="28"/>
          <w:szCs w:val="28"/>
        </w:rPr>
      </w:pPr>
    </w:p>
    <w:p w:rsidR="0070344B" w:rsidRDefault="0070344B" w:rsidP="0070344B">
      <w:pPr>
        <w:ind w:left="851"/>
        <w:jc w:val="right"/>
        <w:rPr>
          <w:sz w:val="28"/>
          <w:szCs w:val="28"/>
        </w:rPr>
      </w:pPr>
    </w:p>
    <w:p w:rsidR="0070344B" w:rsidRDefault="0070344B" w:rsidP="0070344B">
      <w:pPr>
        <w:ind w:left="851"/>
        <w:jc w:val="right"/>
        <w:rPr>
          <w:sz w:val="28"/>
          <w:szCs w:val="28"/>
        </w:rPr>
      </w:pPr>
    </w:p>
    <w:p w:rsidR="0070344B" w:rsidRDefault="0070344B" w:rsidP="0070344B">
      <w:pPr>
        <w:ind w:left="851"/>
        <w:jc w:val="right"/>
        <w:rPr>
          <w:sz w:val="28"/>
          <w:szCs w:val="28"/>
        </w:rPr>
      </w:pPr>
    </w:p>
    <w:p w:rsidR="0070344B" w:rsidRDefault="0070344B" w:rsidP="0070344B">
      <w:pPr>
        <w:ind w:left="851"/>
        <w:jc w:val="right"/>
        <w:rPr>
          <w:sz w:val="28"/>
          <w:szCs w:val="28"/>
        </w:rPr>
      </w:pPr>
    </w:p>
    <w:p w:rsidR="0070344B" w:rsidRDefault="0070344B" w:rsidP="0070344B">
      <w:pPr>
        <w:ind w:left="851"/>
        <w:jc w:val="right"/>
        <w:rPr>
          <w:sz w:val="28"/>
          <w:szCs w:val="28"/>
        </w:rPr>
      </w:pPr>
    </w:p>
    <w:p w:rsidR="0070344B" w:rsidRDefault="0070344B" w:rsidP="0070344B">
      <w:pPr>
        <w:ind w:left="851"/>
        <w:jc w:val="right"/>
        <w:rPr>
          <w:sz w:val="28"/>
          <w:szCs w:val="28"/>
        </w:rPr>
      </w:pPr>
    </w:p>
    <w:p w:rsidR="0070344B" w:rsidRDefault="0070344B" w:rsidP="0070344B">
      <w:pPr>
        <w:ind w:left="851"/>
        <w:jc w:val="right"/>
        <w:rPr>
          <w:sz w:val="28"/>
          <w:szCs w:val="28"/>
        </w:rPr>
      </w:pPr>
    </w:p>
    <w:p w:rsidR="0070344B" w:rsidRDefault="0070344B" w:rsidP="0070344B">
      <w:pPr>
        <w:ind w:left="851"/>
        <w:jc w:val="right"/>
        <w:rPr>
          <w:sz w:val="28"/>
          <w:szCs w:val="28"/>
        </w:rPr>
      </w:pPr>
    </w:p>
    <w:p w:rsidR="0070344B" w:rsidRDefault="0070344B" w:rsidP="0070344B">
      <w:pPr>
        <w:ind w:left="851"/>
        <w:jc w:val="right"/>
        <w:rPr>
          <w:sz w:val="28"/>
          <w:szCs w:val="28"/>
        </w:rPr>
      </w:pPr>
    </w:p>
    <w:p w:rsidR="0070344B" w:rsidRDefault="0070344B" w:rsidP="0070344B">
      <w:pPr>
        <w:ind w:left="851"/>
        <w:jc w:val="right"/>
        <w:rPr>
          <w:sz w:val="28"/>
          <w:szCs w:val="28"/>
        </w:rPr>
      </w:pPr>
    </w:p>
    <w:p w:rsidR="0070344B" w:rsidRDefault="0070344B" w:rsidP="0070344B">
      <w:pPr>
        <w:ind w:left="851"/>
        <w:jc w:val="right"/>
        <w:rPr>
          <w:sz w:val="28"/>
          <w:szCs w:val="28"/>
        </w:rPr>
      </w:pPr>
    </w:p>
    <w:p w:rsidR="0070344B" w:rsidRDefault="0070344B" w:rsidP="0070344B">
      <w:pPr>
        <w:ind w:left="851"/>
        <w:jc w:val="right"/>
        <w:rPr>
          <w:sz w:val="28"/>
          <w:szCs w:val="28"/>
        </w:rPr>
      </w:pPr>
    </w:p>
    <w:p w:rsidR="0070344B" w:rsidRDefault="0070344B" w:rsidP="0070344B">
      <w:pPr>
        <w:ind w:left="851"/>
        <w:jc w:val="right"/>
        <w:rPr>
          <w:sz w:val="28"/>
          <w:szCs w:val="28"/>
        </w:rPr>
      </w:pPr>
    </w:p>
    <w:p w:rsidR="0070344B" w:rsidRDefault="0070344B" w:rsidP="0070344B">
      <w:pPr>
        <w:ind w:left="851"/>
        <w:jc w:val="right"/>
        <w:rPr>
          <w:sz w:val="28"/>
          <w:szCs w:val="28"/>
        </w:rPr>
      </w:pPr>
    </w:p>
    <w:p w:rsidR="0070344B" w:rsidRDefault="0070344B" w:rsidP="0070344B">
      <w:pPr>
        <w:ind w:left="851"/>
        <w:jc w:val="right"/>
        <w:rPr>
          <w:sz w:val="28"/>
          <w:szCs w:val="28"/>
        </w:rPr>
      </w:pPr>
    </w:p>
    <w:p w:rsidR="0070344B" w:rsidRDefault="0070344B" w:rsidP="0070344B">
      <w:pPr>
        <w:ind w:left="851"/>
        <w:jc w:val="right"/>
        <w:rPr>
          <w:sz w:val="28"/>
          <w:szCs w:val="28"/>
        </w:rPr>
      </w:pPr>
    </w:p>
    <w:p w:rsidR="0070344B" w:rsidRDefault="0070344B" w:rsidP="001129F8">
      <w:pPr>
        <w:ind w:left="6804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70344B" w:rsidRDefault="0070344B" w:rsidP="001129F8">
      <w:pPr>
        <w:ind w:left="6804"/>
        <w:rPr>
          <w:sz w:val="28"/>
          <w:szCs w:val="28"/>
        </w:rPr>
      </w:pPr>
      <w:r>
        <w:rPr>
          <w:sz w:val="28"/>
          <w:szCs w:val="28"/>
        </w:rPr>
        <w:t>к Положению</w:t>
      </w:r>
    </w:p>
    <w:p w:rsidR="0070344B" w:rsidRDefault="0070344B" w:rsidP="0070344B">
      <w:pPr>
        <w:ind w:left="851"/>
        <w:jc w:val="right"/>
        <w:rPr>
          <w:sz w:val="28"/>
          <w:szCs w:val="28"/>
        </w:rPr>
      </w:pPr>
    </w:p>
    <w:p w:rsidR="0070344B" w:rsidRDefault="0070344B" w:rsidP="0070344B">
      <w:pPr>
        <w:ind w:left="851"/>
        <w:jc w:val="center"/>
        <w:rPr>
          <w:sz w:val="28"/>
          <w:szCs w:val="28"/>
        </w:rPr>
      </w:pPr>
      <w:r>
        <w:rPr>
          <w:sz w:val="28"/>
          <w:szCs w:val="28"/>
        </w:rPr>
        <w:t>ЗАЯВКА</w:t>
      </w:r>
    </w:p>
    <w:p w:rsidR="0070344B" w:rsidRDefault="0070344B" w:rsidP="0070344B">
      <w:pPr>
        <w:ind w:left="851"/>
        <w:jc w:val="center"/>
        <w:rPr>
          <w:sz w:val="28"/>
          <w:szCs w:val="28"/>
        </w:rPr>
      </w:pPr>
      <w:r>
        <w:rPr>
          <w:sz w:val="28"/>
          <w:szCs w:val="28"/>
        </w:rPr>
        <w:t>На участие в конкурсе профессионального мастерства ««Электромонтер по ремонту и обслуживанию электрооборудования</w:t>
      </w:r>
      <w:r w:rsidRPr="001D17B0">
        <w:rPr>
          <w:sz w:val="28"/>
          <w:szCs w:val="28"/>
        </w:rPr>
        <w:t>»</w:t>
      </w:r>
    </w:p>
    <w:tbl>
      <w:tblPr>
        <w:tblStyle w:val="a3"/>
        <w:tblW w:w="0" w:type="auto"/>
        <w:tblInd w:w="851" w:type="dxa"/>
        <w:tblLook w:val="04A0"/>
      </w:tblPr>
      <w:tblGrid>
        <w:gridCol w:w="4841"/>
        <w:gridCol w:w="4728"/>
      </w:tblGrid>
      <w:tr w:rsidR="0070344B" w:rsidTr="001129F8">
        <w:tc>
          <w:tcPr>
            <w:tcW w:w="4841" w:type="dxa"/>
          </w:tcPr>
          <w:p w:rsidR="0070344B" w:rsidRDefault="0070344B" w:rsidP="001129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</w:t>
            </w:r>
          </w:p>
        </w:tc>
        <w:tc>
          <w:tcPr>
            <w:tcW w:w="4728" w:type="dxa"/>
          </w:tcPr>
          <w:p w:rsidR="0070344B" w:rsidRDefault="0070344B" w:rsidP="001129F8">
            <w:pPr>
              <w:jc w:val="center"/>
              <w:rPr>
                <w:sz w:val="28"/>
                <w:szCs w:val="28"/>
              </w:rPr>
            </w:pPr>
          </w:p>
        </w:tc>
      </w:tr>
      <w:tr w:rsidR="0070344B" w:rsidTr="001129F8">
        <w:tc>
          <w:tcPr>
            <w:tcW w:w="4841" w:type="dxa"/>
          </w:tcPr>
          <w:p w:rsidR="0070344B" w:rsidRDefault="0070344B" w:rsidP="001129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4728" w:type="dxa"/>
          </w:tcPr>
          <w:p w:rsidR="0070344B" w:rsidRDefault="0070344B" w:rsidP="001129F8">
            <w:pPr>
              <w:jc w:val="center"/>
              <w:rPr>
                <w:sz w:val="28"/>
                <w:szCs w:val="28"/>
              </w:rPr>
            </w:pPr>
          </w:p>
        </w:tc>
      </w:tr>
      <w:tr w:rsidR="0070344B" w:rsidTr="001129F8">
        <w:tc>
          <w:tcPr>
            <w:tcW w:w="4841" w:type="dxa"/>
          </w:tcPr>
          <w:p w:rsidR="0070344B" w:rsidRDefault="0070344B" w:rsidP="001129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 телефона</w:t>
            </w:r>
          </w:p>
        </w:tc>
        <w:tc>
          <w:tcPr>
            <w:tcW w:w="4728" w:type="dxa"/>
          </w:tcPr>
          <w:p w:rsidR="0070344B" w:rsidRDefault="0070344B" w:rsidP="001129F8">
            <w:pPr>
              <w:jc w:val="center"/>
              <w:rPr>
                <w:sz w:val="28"/>
                <w:szCs w:val="28"/>
              </w:rPr>
            </w:pPr>
          </w:p>
        </w:tc>
      </w:tr>
      <w:tr w:rsidR="0070344B" w:rsidTr="001129F8">
        <w:tc>
          <w:tcPr>
            <w:tcW w:w="4841" w:type="dxa"/>
          </w:tcPr>
          <w:p w:rsidR="0070344B" w:rsidRDefault="0070344B" w:rsidP="001129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работы / учёбы</w:t>
            </w:r>
          </w:p>
        </w:tc>
        <w:tc>
          <w:tcPr>
            <w:tcW w:w="4728" w:type="dxa"/>
          </w:tcPr>
          <w:p w:rsidR="0070344B" w:rsidRDefault="0070344B" w:rsidP="001129F8">
            <w:pPr>
              <w:jc w:val="center"/>
              <w:rPr>
                <w:sz w:val="28"/>
                <w:szCs w:val="28"/>
              </w:rPr>
            </w:pPr>
          </w:p>
        </w:tc>
      </w:tr>
    </w:tbl>
    <w:p w:rsidR="0070344B" w:rsidRDefault="0070344B" w:rsidP="0070344B">
      <w:pPr>
        <w:ind w:left="851"/>
        <w:jc w:val="center"/>
        <w:rPr>
          <w:sz w:val="28"/>
          <w:szCs w:val="28"/>
        </w:rPr>
      </w:pPr>
    </w:p>
    <w:p w:rsidR="0070344B" w:rsidRDefault="0070344B" w:rsidP="0070344B">
      <w:pPr>
        <w:ind w:left="360"/>
        <w:rPr>
          <w:sz w:val="28"/>
          <w:szCs w:val="28"/>
        </w:rPr>
      </w:pPr>
    </w:p>
    <w:p w:rsidR="0070344B" w:rsidRDefault="0070344B" w:rsidP="0070344B">
      <w:pPr>
        <w:ind w:left="360"/>
        <w:rPr>
          <w:sz w:val="28"/>
          <w:szCs w:val="28"/>
        </w:rPr>
      </w:pPr>
    </w:p>
    <w:p w:rsidR="0070344B" w:rsidRDefault="0070344B" w:rsidP="0070344B">
      <w:pPr>
        <w:ind w:left="360"/>
        <w:rPr>
          <w:sz w:val="28"/>
          <w:szCs w:val="28"/>
        </w:rPr>
      </w:pPr>
    </w:p>
    <w:p w:rsidR="0070344B" w:rsidRDefault="0070344B" w:rsidP="0070344B">
      <w:pPr>
        <w:ind w:left="360"/>
        <w:rPr>
          <w:sz w:val="28"/>
          <w:szCs w:val="28"/>
        </w:rPr>
      </w:pPr>
    </w:p>
    <w:p w:rsidR="0070344B" w:rsidRDefault="0070344B" w:rsidP="0070344B">
      <w:pPr>
        <w:ind w:left="360"/>
        <w:rPr>
          <w:sz w:val="28"/>
          <w:szCs w:val="28"/>
        </w:rPr>
      </w:pPr>
    </w:p>
    <w:p w:rsidR="0070344B" w:rsidRDefault="0070344B" w:rsidP="0070344B">
      <w:pPr>
        <w:ind w:left="360"/>
        <w:rPr>
          <w:sz w:val="28"/>
          <w:szCs w:val="28"/>
        </w:rPr>
      </w:pPr>
    </w:p>
    <w:p w:rsidR="0070344B" w:rsidRDefault="0070344B" w:rsidP="0070344B">
      <w:pPr>
        <w:ind w:left="360"/>
        <w:rPr>
          <w:sz w:val="28"/>
          <w:szCs w:val="28"/>
        </w:rPr>
      </w:pPr>
    </w:p>
    <w:p w:rsidR="0070344B" w:rsidRDefault="0070344B" w:rsidP="0070344B">
      <w:pPr>
        <w:ind w:left="360"/>
        <w:rPr>
          <w:sz w:val="28"/>
          <w:szCs w:val="28"/>
        </w:rPr>
      </w:pPr>
    </w:p>
    <w:p w:rsidR="0070344B" w:rsidRDefault="0070344B" w:rsidP="0070344B">
      <w:pPr>
        <w:ind w:left="360"/>
        <w:rPr>
          <w:sz w:val="28"/>
          <w:szCs w:val="28"/>
        </w:rPr>
      </w:pPr>
    </w:p>
    <w:p w:rsidR="0070344B" w:rsidRDefault="0070344B" w:rsidP="0070344B">
      <w:pPr>
        <w:ind w:left="360"/>
        <w:rPr>
          <w:sz w:val="28"/>
          <w:szCs w:val="28"/>
        </w:rPr>
      </w:pPr>
    </w:p>
    <w:p w:rsidR="0070344B" w:rsidRDefault="0070344B" w:rsidP="0070344B">
      <w:pPr>
        <w:ind w:left="360"/>
        <w:rPr>
          <w:sz w:val="28"/>
          <w:szCs w:val="28"/>
        </w:rPr>
      </w:pPr>
    </w:p>
    <w:p w:rsidR="0070344B" w:rsidRDefault="0070344B" w:rsidP="0070344B">
      <w:pPr>
        <w:ind w:left="360"/>
        <w:rPr>
          <w:sz w:val="28"/>
          <w:szCs w:val="28"/>
        </w:rPr>
      </w:pPr>
    </w:p>
    <w:p w:rsidR="0070344B" w:rsidRDefault="0070344B" w:rsidP="0070344B">
      <w:pPr>
        <w:ind w:left="360"/>
        <w:rPr>
          <w:sz w:val="28"/>
          <w:szCs w:val="28"/>
        </w:rPr>
      </w:pPr>
    </w:p>
    <w:p w:rsidR="0070344B" w:rsidRDefault="0070344B" w:rsidP="0070344B">
      <w:pPr>
        <w:ind w:left="360"/>
        <w:rPr>
          <w:sz w:val="28"/>
          <w:szCs w:val="28"/>
        </w:rPr>
      </w:pPr>
    </w:p>
    <w:p w:rsidR="0070344B" w:rsidRDefault="0070344B" w:rsidP="0070344B">
      <w:pPr>
        <w:ind w:left="360"/>
        <w:rPr>
          <w:sz w:val="28"/>
          <w:szCs w:val="28"/>
        </w:rPr>
      </w:pPr>
    </w:p>
    <w:p w:rsidR="0070344B" w:rsidRDefault="0070344B" w:rsidP="0070344B">
      <w:pPr>
        <w:ind w:left="360"/>
        <w:rPr>
          <w:sz w:val="28"/>
          <w:szCs w:val="28"/>
        </w:rPr>
      </w:pPr>
    </w:p>
    <w:p w:rsidR="0070344B" w:rsidRDefault="0070344B" w:rsidP="0070344B">
      <w:pPr>
        <w:ind w:left="360"/>
        <w:rPr>
          <w:sz w:val="28"/>
          <w:szCs w:val="28"/>
        </w:rPr>
      </w:pPr>
    </w:p>
    <w:p w:rsidR="0070344B" w:rsidRDefault="0070344B" w:rsidP="0070344B">
      <w:pPr>
        <w:ind w:left="360"/>
        <w:rPr>
          <w:sz w:val="28"/>
          <w:szCs w:val="28"/>
        </w:rPr>
      </w:pPr>
    </w:p>
    <w:p w:rsidR="0070344B" w:rsidRDefault="0070344B" w:rsidP="0070344B">
      <w:pPr>
        <w:ind w:left="360"/>
        <w:rPr>
          <w:sz w:val="28"/>
          <w:szCs w:val="28"/>
        </w:rPr>
      </w:pPr>
    </w:p>
    <w:p w:rsidR="0070344B" w:rsidRDefault="0070344B" w:rsidP="0070344B">
      <w:pPr>
        <w:ind w:left="360"/>
        <w:rPr>
          <w:sz w:val="28"/>
          <w:szCs w:val="28"/>
        </w:rPr>
      </w:pPr>
    </w:p>
    <w:p w:rsidR="0070344B" w:rsidRDefault="0070344B" w:rsidP="0070344B">
      <w:pPr>
        <w:ind w:left="360"/>
        <w:rPr>
          <w:sz w:val="28"/>
          <w:szCs w:val="28"/>
        </w:rPr>
      </w:pPr>
    </w:p>
    <w:p w:rsidR="0070344B" w:rsidRDefault="0070344B" w:rsidP="0070344B">
      <w:pPr>
        <w:ind w:left="360"/>
        <w:rPr>
          <w:sz w:val="28"/>
          <w:szCs w:val="28"/>
        </w:rPr>
      </w:pPr>
    </w:p>
    <w:p w:rsidR="0070344B" w:rsidRDefault="0070344B" w:rsidP="0070344B">
      <w:pPr>
        <w:ind w:left="360"/>
        <w:rPr>
          <w:sz w:val="28"/>
          <w:szCs w:val="28"/>
        </w:rPr>
      </w:pPr>
    </w:p>
    <w:p w:rsidR="0070344B" w:rsidRDefault="0070344B" w:rsidP="0070344B">
      <w:pPr>
        <w:ind w:left="360"/>
        <w:rPr>
          <w:sz w:val="28"/>
          <w:szCs w:val="28"/>
        </w:rPr>
      </w:pPr>
    </w:p>
    <w:p w:rsidR="0070344B" w:rsidRDefault="0070344B" w:rsidP="0070344B">
      <w:pPr>
        <w:ind w:left="360"/>
        <w:rPr>
          <w:sz w:val="28"/>
          <w:szCs w:val="28"/>
        </w:rPr>
      </w:pPr>
    </w:p>
    <w:p w:rsidR="0070344B" w:rsidRDefault="0070344B" w:rsidP="0070344B">
      <w:pPr>
        <w:ind w:left="360"/>
        <w:rPr>
          <w:sz w:val="28"/>
          <w:szCs w:val="28"/>
        </w:rPr>
      </w:pPr>
    </w:p>
    <w:p w:rsidR="0070344B" w:rsidRDefault="0070344B" w:rsidP="0070344B">
      <w:pPr>
        <w:ind w:left="360"/>
        <w:rPr>
          <w:sz w:val="28"/>
          <w:szCs w:val="28"/>
        </w:rPr>
      </w:pPr>
    </w:p>
    <w:p w:rsidR="0070344B" w:rsidRDefault="0070344B" w:rsidP="0070344B">
      <w:pPr>
        <w:ind w:left="360"/>
        <w:rPr>
          <w:sz w:val="28"/>
          <w:szCs w:val="28"/>
        </w:rPr>
      </w:pPr>
    </w:p>
    <w:p w:rsidR="0070344B" w:rsidRDefault="0070344B" w:rsidP="0070344B">
      <w:pPr>
        <w:ind w:left="360"/>
        <w:rPr>
          <w:sz w:val="28"/>
          <w:szCs w:val="28"/>
        </w:rPr>
      </w:pPr>
    </w:p>
    <w:p w:rsidR="0070344B" w:rsidRDefault="0070344B" w:rsidP="0070344B">
      <w:pPr>
        <w:ind w:left="360"/>
        <w:rPr>
          <w:sz w:val="28"/>
          <w:szCs w:val="28"/>
        </w:rPr>
      </w:pPr>
    </w:p>
    <w:p w:rsidR="0070344B" w:rsidRDefault="0070344B" w:rsidP="0070344B">
      <w:pPr>
        <w:ind w:left="360"/>
        <w:rPr>
          <w:sz w:val="28"/>
          <w:szCs w:val="28"/>
        </w:rPr>
      </w:pPr>
    </w:p>
    <w:p w:rsidR="0070344B" w:rsidRDefault="0070344B" w:rsidP="0070344B">
      <w:pPr>
        <w:ind w:left="360"/>
        <w:rPr>
          <w:sz w:val="28"/>
          <w:szCs w:val="28"/>
        </w:rPr>
      </w:pPr>
    </w:p>
    <w:p w:rsidR="0070344B" w:rsidRDefault="0070344B" w:rsidP="0070344B">
      <w:pPr>
        <w:ind w:left="360"/>
        <w:rPr>
          <w:sz w:val="28"/>
          <w:szCs w:val="28"/>
        </w:rPr>
      </w:pPr>
    </w:p>
    <w:p w:rsidR="0070344B" w:rsidRDefault="0070344B" w:rsidP="0070344B">
      <w:pPr>
        <w:rPr>
          <w:sz w:val="28"/>
          <w:szCs w:val="28"/>
        </w:rPr>
      </w:pPr>
    </w:p>
    <w:p w:rsidR="001129F8" w:rsidRDefault="001129F8" w:rsidP="0070344B">
      <w:pPr>
        <w:jc w:val="right"/>
      </w:pPr>
    </w:p>
    <w:p w:rsidR="001129F8" w:rsidRDefault="001129F8" w:rsidP="0070344B">
      <w:pPr>
        <w:jc w:val="right"/>
      </w:pPr>
    </w:p>
    <w:p w:rsidR="001129F8" w:rsidRDefault="001129F8" w:rsidP="0070344B">
      <w:pPr>
        <w:jc w:val="right"/>
      </w:pPr>
    </w:p>
    <w:p w:rsidR="0070344B" w:rsidRDefault="0070344B" w:rsidP="0070344B">
      <w:pPr>
        <w:jc w:val="right"/>
      </w:pPr>
      <w:r>
        <w:lastRenderedPageBreak/>
        <w:t xml:space="preserve">Приложение 2 </w:t>
      </w:r>
    </w:p>
    <w:p w:rsidR="0070344B" w:rsidRDefault="0070344B" w:rsidP="0070344B">
      <w:pPr>
        <w:jc w:val="right"/>
      </w:pPr>
      <w:r>
        <w:t>к Положению</w:t>
      </w:r>
    </w:p>
    <w:p w:rsidR="0070344B" w:rsidRDefault="0070344B" w:rsidP="0070344B">
      <w:pPr>
        <w:jc w:val="center"/>
      </w:pPr>
      <w:r>
        <w:t>Монтажная схема</w:t>
      </w:r>
    </w:p>
    <w:p w:rsidR="0070344B" w:rsidRDefault="0070344B" w:rsidP="0070344B">
      <w:pPr>
        <w:jc w:val="center"/>
      </w:pPr>
      <w:r>
        <w:object w:dxaOrig="11906" w:dyaOrig="168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3.6pt;height:726.6pt" o:ole="">
            <v:imagedata r:id="rId7" o:title=""/>
          </v:shape>
          <o:OLEObject Type="Embed" ProgID="KOMPAS.CDW" ShapeID="_x0000_i1025" DrawAspect="Content" ObjectID="_1803987044" r:id="rId8"/>
        </w:object>
      </w:r>
    </w:p>
    <w:p w:rsidR="00A841DE" w:rsidRDefault="0070344B" w:rsidP="00A841DE">
      <w:pPr>
        <w:ind w:left="6804"/>
      </w:pPr>
      <w:r>
        <w:lastRenderedPageBreak/>
        <w:t xml:space="preserve">Приложение 3 </w:t>
      </w:r>
    </w:p>
    <w:p w:rsidR="0070344B" w:rsidRDefault="00A841DE" w:rsidP="00A841DE">
      <w:pPr>
        <w:ind w:left="6804"/>
      </w:pPr>
      <w:r>
        <w:t xml:space="preserve">К </w:t>
      </w:r>
      <w:r w:rsidR="0070344B">
        <w:t>Положению</w:t>
      </w:r>
    </w:p>
    <w:tbl>
      <w:tblPr>
        <w:tblW w:w="12481" w:type="dxa"/>
        <w:tblInd w:w="-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/>
      </w:tblPr>
      <w:tblGrid>
        <w:gridCol w:w="424"/>
        <w:gridCol w:w="426"/>
        <w:gridCol w:w="388"/>
        <w:gridCol w:w="39"/>
        <w:gridCol w:w="528"/>
        <w:gridCol w:w="1304"/>
        <w:gridCol w:w="851"/>
        <w:gridCol w:w="152"/>
        <w:gridCol w:w="415"/>
        <w:gridCol w:w="3978"/>
        <w:gridCol w:w="284"/>
        <w:gridCol w:w="284"/>
        <w:gridCol w:w="284"/>
        <w:gridCol w:w="851"/>
        <w:gridCol w:w="141"/>
        <w:gridCol w:w="850"/>
        <w:gridCol w:w="1282"/>
      </w:tblGrid>
      <w:tr w:rsidR="0070344B" w:rsidRPr="0054039F" w:rsidTr="001129F8">
        <w:trPr>
          <w:gridAfter w:val="1"/>
          <w:wAfter w:w="1282" w:type="dxa"/>
          <w:cantSplit/>
          <w:trHeight w:val="802"/>
        </w:trPr>
        <w:tc>
          <w:tcPr>
            <w:tcW w:w="4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70344B" w:rsidRPr="0054039F" w:rsidRDefault="0070344B" w:rsidP="001129F8">
            <w:pPr>
              <w:ind w:left="57"/>
              <w:rPr>
                <w:rFonts w:ascii="GOST type B" w:hAnsi="GOST type B"/>
                <w:i/>
              </w:rPr>
            </w:pPr>
            <w:r w:rsidRPr="0054039F">
              <w:rPr>
                <w:rFonts w:ascii="GOST type B" w:hAnsi="GOST type B"/>
                <w:i/>
              </w:rPr>
              <w:t>Форм.</w:t>
            </w:r>
          </w:p>
        </w:tc>
        <w:tc>
          <w:tcPr>
            <w:tcW w:w="4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70344B" w:rsidRPr="0054039F" w:rsidRDefault="0070344B" w:rsidP="001129F8">
            <w:pPr>
              <w:ind w:left="57"/>
              <w:rPr>
                <w:rFonts w:ascii="GOST type B" w:hAnsi="GOST type B"/>
                <w:i/>
              </w:rPr>
            </w:pPr>
            <w:r w:rsidRPr="0054039F">
              <w:rPr>
                <w:rFonts w:ascii="GOST type B" w:hAnsi="GOST type B"/>
                <w:i/>
              </w:rPr>
              <w:t xml:space="preserve"> Зона</w:t>
            </w:r>
          </w:p>
        </w:tc>
        <w:tc>
          <w:tcPr>
            <w:tcW w:w="42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70344B" w:rsidRPr="0054039F" w:rsidRDefault="0070344B" w:rsidP="001129F8">
            <w:pPr>
              <w:ind w:left="57"/>
              <w:rPr>
                <w:rFonts w:ascii="GOST type B" w:hAnsi="GOST type B"/>
                <w:i/>
              </w:rPr>
            </w:pPr>
            <w:r w:rsidRPr="0054039F">
              <w:rPr>
                <w:rFonts w:ascii="GOST type B" w:hAnsi="GOST type B"/>
                <w:i/>
              </w:rPr>
              <w:t xml:space="preserve"> Поз.</w:t>
            </w:r>
          </w:p>
        </w:tc>
        <w:tc>
          <w:tcPr>
            <w:tcW w:w="2835" w:type="dxa"/>
            <w:gridSpan w:val="4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left="57"/>
              <w:jc w:val="center"/>
              <w:rPr>
                <w:rFonts w:ascii="GOST type B" w:hAnsi="GOST type B"/>
                <w:i/>
              </w:rPr>
            </w:pPr>
            <w:r w:rsidRPr="0054039F">
              <w:rPr>
                <w:rFonts w:ascii="GOST type B" w:hAnsi="GOST type B"/>
                <w:i/>
              </w:rPr>
              <w:t>Обозначение</w:t>
            </w:r>
          </w:p>
        </w:tc>
        <w:tc>
          <w:tcPr>
            <w:tcW w:w="496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pStyle w:val="9"/>
              <w:keepNext w:val="0"/>
              <w:ind w:left="57"/>
              <w:rPr>
                <w:rFonts w:ascii="GOST type B" w:hAnsi="GOST type B"/>
              </w:rPr>
            </w:pPr>
            <w:r w:rsidRPr="0054039F">
              <w:rPr>
                <w:rFonts w:ascii="GOST type B" w:hAnsi="GOST type B"/>
              </w:rPr>
              <w:t>Наименование</w:t>
            </w:r>
          </w:p>
        </w:tc>
        <w:tc>
          <w:tcPr>
            <w:tcW w:w="127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70344B" w:rsidRPr="0054039F" w:rsidRDefault="0070344B" w:rsidP="001129F8">
            <w:pPr>
              <w:ind w:left="57"/>
              <w:rPr>
                <w:rFonts w:ascii="GOST type B" w:hAnsi="GOST type B"/>
                <w:i/>
              </w:rPr>
            </w:pPr>
            <w:r w:rsidRPr="0054039F">
              <w:rPr>
                <w:rFonts w:ascii="GOST type B" w:hAnsi="GOST type B"/>
                <w:i/>
              </w:rPr>
              <w:t xml:space="preserve"> Кол.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left="57"/>
              <w:jc w:val="center"/>
              <w:rPr>
                <w:rFonts w:ascii="GOST type B" w:hAnsi="GOST type B"/>
                <w:i/>
              </w:rPr>
            </w:pPr>
            <w:r w:rsidRPr="0054039F">
              <w:rPr>
                <w:rFonts w:ascii="GOST type B" w:hAnsi="GOST type B"/>
                <w:i/>
              </w:rPr>
              <w:t>Примеч.</w:t>
            </w:r>
          </w:p>
        </w:tc>
      </w:tr>
      <w:tr w:rsidR="0070344B" w:rsidRPr="0054039F" w:rsidTr="001129F8">
        <w:trPr>
          <w:gridAfter w:val="1"/>
          <w:wAfter w:w="1282" w:type="dxa"/>
          <w:cantSplit/>
          <w:trHeight w:hRule="exact" w:val="480"/>
        </w:trPr>
        <w:tc>
          <w:tcPr>
            <w:tcW w:w="42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right="-30" w:hanging="81"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42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hanging="23"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427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hanging="51"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2835" w:type="dxa"/>
            <w:gridSpan w:val="4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496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1276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jc w:val="center"/>
              <w:rPr>
                <w:rFonts w:ascii="GOST type B" w:hAnsi="GOST type B"/>
                <w:i/>
              </w:rPr>
            </w:pPr>
          </w:p>
        </w:tc>
      </w:tr>
      <w:tr w:rsidR="0070344B" w:rsidRPr="0054039F" w:rsidTr="001129F8">
        <w:trPr>
          <w:gridAfter w:val="1"/>
          <w:wAfter w:w="1282" w:type="dxa"/>
          <w:cantSplit/>
          <w:trHeight w:hRule="exact" w:val="480"/>
        </w:trPr>
        <w:tc>
          <w:tcPr>
            <w:tcW w:w="4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right="-30" w:hanging="81"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hanging="23"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hanging="51"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jc w:val="center"/>
              <w:rPr>
                <w:rFonts w:ascii="GOST type B" w:hAnsi="GOST type B"/>
                <w:i/>
                <w:u w:val="single"/>
              </w:rPr>
            </w:pPr>
            <w:r>
              <w:rPr>
                <w:rFonts w:ascii="GOST type B" w:hAnsi="GOST type B"/>
                <w:i/>
                <w:u w:val="single"/>
              </w:rPr>
              <w:t>Материалы и оборудование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jc w:val="center"/>
              <w:rPr>
                <w:rFonts w:ascii="GOST type B" w:hAnsi="GOST type B"/>
                <w:i/>
              </w:rPr>
            </w:pPr>
          </w:p>
        </w:tc>
      </w:tr>
      <w:tr w:rsidR="0070344B" w:rsidRPr="0054039F" w:rsidTr="001129F8">
        <w:trPr>
          <w:gridAfter w:val="1"/>
          <w:wAfter w:w="1282" w:type="dxa"/>
          <w:cantSplit/>
          <w:trHeight w:hRule="exact" w:val="480"/>
        </w:trPr>
        <w:tc>
          <w:tcPr>
            <w:tcW w:w="4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right="-30" w:hanging="81"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hanging="23"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hanging="51"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jc w:val="center"/>
              <w:rPr>
                <w:rFonts w:ascii="GOST type B" w:hAnsi="GOST type B"/>
                <w:i/>
              </w:rPr>
            </w:pPr>
          </w:p>
        </w:tc>
      </w:tr>
      <w:tr w:rsidR="0070344B" w:rsidRPr="0054039F" w:rsidTr="001129F8">
        <w:trPr>
          <w:gridAfter w:val="1"/>
          <w:wAfter w:w="1282" w:type="dxa"/>
          <w:cantSplit/>
          <w:trHeight w:hRule="exact" w:val="692"/>
        </w:trPr>
        <w:tc>
          <w:tcPr>
            <w:tcW w:w="4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right="-30" w:hanging="81"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hanging="23"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hanging="51"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1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FB5B2E" w:rsidRDefault="0070344B" w:rsidP="001129F8">
            <w:pPr>
              <w:rPr>
                <w:rFonts w:ascii="GOST type B" w:hAnsi="GOST type B"/>
                <w:i/>
                <w:sz w:val="20"/>
                <w:lang w:val="en-US"/>
              </w:rPr>
            </w:pPr>
            <w:r>
              <w:rPr>
                <w:rFonts w:ascii="GOST type B" w:hAnsi="GOST type B"/>
                <w:i/>
                <w:sz w:val="20"/>
                <w:lang w:val="en-US"/>
              </w:rPr>
              <w:t>QF1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Default="0070344B" w:rsidP="001129F8">
            <w:pPr>
              <w:rPr>
                <w:rFonts w:ascii="GOST type B" w:hAnsi="GOST type B"/>
                <w:i/>
                <w:sz w:val="20"/>
              </w:rPr>
            </w:pPr>
            <w:r w:rsidRPr="00FF1C44">
              <w:rPr>
                <w:rFonts w:ascii="GOST type B" w:hAnsi="GOST type B"/>
                <w:i/>
                <w:sz w:val="20"/>
              </w:rPr>
              <w:t>Выключател</w:t>
            </w:r>
            <w:r>
              <w:rPr>
                <w:rFonts w:ascii="GOST type B" w:hAnsi="GOST type B"/>
                <w:i/>
                <w:sz w:val="20"/>
              </w:rPr>
              <w:t>ь автоматический трехполюсный 16</w:t>
            </w:r>
            <w:r w:rsidRPr="00FF1C44">
              <w:rPr>
                <w:rFonts w:ascii="GOST type B" w:hAnsi="GOST type B"/>
                <w:i/>
                <w:sz w:val="20"/>
              </w:rPr>
              <w:t>А</w:t>
            </w:r>
            <w:r>
              <w:rPr>
                <w:rFonts w:ascii="GOST type B" w:hAnsi="GOST type B"/>
                <w:i/>
                <w:sz w:val="20"/>
              </w:rPr>
              <w:t>,</w:t>
            </w:r>
            <w:r w:rsidRPr="00FF1C44">
              <w:rPr>
                <w:rFonts w:ascii="GOST type B" w:hAnsi="GOST type B"/>
                <w:i/>
                <w:sz w:val="20"/>
              </w:rPr>
              <w:t xml:space="preserve"> 4.5кА</w:t>
            </w:r>
            <w:r>
              <w:rPr>
                <w:rFonts w:ascii="GOST type B" w:hAnsi="GOST type B"/>
                <w:i/>
                <w:sz w:val="20"/>
              </w:rPr>
              <w:t>, х-ка С.</w:t>
            </w:r>
          </w:p>
          <w:p w:rsidR="0070344B" w:rsidRPr="00FF1C44" w:rsidRDefault="0070344B" w:rsidP="001129F8">
            <w:pPr>
              <w:rPr>
                <w:rFonts w:ascii="GOST type B" w:hAnsi="GOST type B"/>
                <w:i/>
                <w:sz w:val="20"/>
              </w:rPr>
            </w:pPr>
            <w:r>
              <w:rPr>
                <w:rFonts w:ascii="GOST type B" w:hAnsi="GOST type B"/>
                <w:i/>
                <w:sz w:val="20"/>
              </w:rPr>
              <w:t>х-ка С</w:t>
            </w:r>
            <w:r w:rsidRPr="00FF1C44">
              <w:rPr>
                <w:rFonts w:ascii="GOST type B" w:hAnsi="GOST type B"/>
                <w:i/>
                <w:sz w:val="20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EA2652" w:rsidRDefault="0070344B" w:rsidP="001129F8">
            <w:pPr>
              <w:jc w:val="center"/>
              <w:rPr>
                <w:rFonts w:ascii="GOST type B" w:hAnsi="GOST type B"/>
                <w:i/>
                <w:sz w:val="20"/>
              </w:rPr>
            </w:pPr>
            <w:r>
              <w:rPr>
                <w:rFonts w:ascii="GOST type B" w:hAnsi="GOST type B"/>
                <w:i/>
                <w:sz w:val="20"/>
                <w:lang w:val="en-US"/>
              </w:rPr>
              <w:t>1</w:t>
            </w:r>
            <w:r>
              <w:rPr>
                <w:rFonts w:ascii="GOST type B" w:hAnsi="GOST type B"/>
                <w:i/>
                <w:sz w:val="20"/>
              </w:rPr>
              <w:t xml:space="preserve"> 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jc w:val="center"/>
              <w:rPr>
                <w:rFonts w:ascii="GOST type B" w:hAnsi="GOST type B"/>
                <w:i/>
              </w:rPr>
            </w:pPr>
          </w:p>
        </w:tc>
      </w:tr>
      <w:tr w:rsidR="0070344B" w:rsidRPr="0054039F" w:rsidTr="001129F8">
        <w:trPr>
          <w:gridAfter w:val="1"/>
          <w:wAfter w:w="1282" w:type="dxa"/>
          <w:cantSplit/>
          <w:trHeight w:hRule="exact" w:val="703"/>
        </w:trPr>
        <w:tc>
          <w:tcPr>
            <w:tcW w:w="4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right="-30" w:hanging="81"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hanging="23"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FB5B2E" w:rsidRDefault="0070344B" w:rsidP="001129F8">
            <w:pPr>
              <w:ind w:hanging="51"/>
              <w:jc w:val="center"/>
              <w:rPr>
                <w:rFonts w:ascii="GOST type B" w:hAnsi="GOST type B"/>
                <w:i/>
              </w:rPr>
            </w:pPr>
            <w:r w:rsidRPr="00FB5B2E">
              <w:rPr>
                <w:rFonts w:ascii="GOST type B" w:hAnsi="GOST type B"/>
                <w:i/>
              </w:rPr>
              <w:t>2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FB5B2E" w:rsidRDefault="0070344B" w:rsidP="001129F8">
            <w:pPr>
              <w:rPr>
                <w:rFonts w:ascii="GOST type B" w:hAnsi="GOST type B"/>
                <w:i/>
                <w:sz w:val="20"/>
              </w:rPr>
            </w:pPr>
            <w:r>
              <w:rPr>
                <w:rFonts w:ascii="GOST type B" w:hAnsi="GOST type B"/>
                <w:i/>
                <w:sz w:val="20"/>
                <w:lang w:val="en-US"/>
              </w:rPr>
              <w:t>QF2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Default="0070344B" w:rsidP="001129F8">
            <w:pPr>
              <w:rPr>
                <w:rFonts w:ascii="GOST type B" w:hAnsi="GOST type B"/>
                <w:i/>
                <w:sz w:val="20"/>
              </w:rPr>
            </w:pPr>
            <w:r w:rsidRPr="00FF1C44">
              <w:rPr>
                <w:rFonts w:ascii="GOST type B" w:hAnsi="GOST type B"/>
                <w:i/>
                <w:sz w:val="20"/>
              </w:rPr>
              <w:t>Выключатель автоматический однополю</w:t>
            </w:r>
            <w:r>
              <w:rPr>
                <w:rFonts w:ascii="GOST type B" w:hAnsi="GOST type B"/>
                <w:i/>
                <w:sz w:val="20"/>
              </w:rPr>
              <w:t xml:space="preserve">сный 6А </w:t>
            </w:r>
          </w:p>
          <w:p w:rsidR="0070344B" w:rsidRPr="00FF1C44" w:rsidRDefault="0070344B" w:rsidP="001129F8">
            <w:pPr>
              <w:rPr>
                <w:rFonts w:ascii="GOST type B" w:hAnsi="GOST type B"/>
                <w:i/>
                <w:sz w:val="20"/>
              </w:rPr>
            </w:pPr>
            <w:r w:rsidRPr="00FF1C44">
              <w:rPr>
                <w:rFonts w:ascii="GOST type B" w:hAnsi="GOST type B"/>
                <w:i/>
                <w:sz w:val="20"/>
              </w:rPr>
              <w:t xml:space="preserve"> 4.5кА</w:t>
            </w:r>
            <w:r>
              <w:rPr>
                <w:rFonts w:ascii="GOST type B" w:hAnsi="GOST type B"/>
                <w:i/>
                <w:sz w:val="20"/>
              </w:rPr>
              <w:t>, х-ка С.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8A55A0" w:rsidRDefault="0070344B" w:rsidP="001129F8">
            <w:pPr>
              <w:jc w:val="center"/>
              <w:rPr>
                <w:rFonts w:ascii="GOST type B" w:hAnsi="GOST type B"/>
                <w:i/>
                <w:sz w:val="20"/>
              </w:rPr>
            </w:pPr>
            <w:r>
              <w:rPr>
                <w:rFonts w:ascii="GOST type B" w:hAnsi="GOST type B"/>
                <w:i/>
                <w:sz w:val="20"/>
                <w:lang w:val="en-US"/>
              </w:rPr>
              <w:t>1</w:t>
            </w:r>
            <w:r>
              <w:rPr>
                <w:rFonts w:ascii="GOST type B" w:hAnsi="GOST type B"/>
                <w:i/>
                <w:sz w:val="20"/>
              </w:rPr>
              <w:t xml:space="preserve"> 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jc w:val="center"/>
              <w:rPr>
                <w:rFonts w:ascii="GOST type B" w:hAnsi="GOST type B"/>
                <w:i/>
              </w:rPr>
            </w:pPr>
          </w:p>
        </w:tc>
      </w:tr>
      <w:tr w:rsidR="0070344B" w:rsidRPr="0054039F" w:rsidTr="001129F8">
        <w:trPr>
          <w:cantSplit/>
          <w:trHeight w:hRule="exact" w:val="480"/>
        </w:trPr>
        <w:tc>
          <w:tcPr>
            <w:tcW w:w="4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right="-30" w:hanging="81"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hanging="23"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FB5B2E" w:rsidRDefault="0070344B" w:rsidP="001129F8">
            <w:pPr>
              <w:ind w:hanging="51"/>
              <w:jc w:val="center"/>
              <w:rPr>
                <w:rFonts w:ascii="GOST type B" w:hAnsi="GOST type B"/>
                <w:i/>
              </w:rPr>
            </w:pPr>
            <w:r w:rsidRPr="00FB5B2E">
              <w:rPr>
                <w:rFonts w:ascii="GOST type B" w:hAnsi="GOST type B"/>
                <w:i/>
              </w:rPr>
              <w:t>3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FB5B2E" w:rsidRDefault="0070344B" w:rsidP="001129F8">
            <w:pPr>
              <w:rPr>
                <w:rFonts w:ascii="GOST type B" w:hAnsi="GOST type B"/>
                <w:i/>
                <w:sz w:val="20"/>
                <w:lang w:val="en-US"/>
              </w:rPr>
            </w:pPr>
            <w:r>
              <w:rPr>
                <w:rFonts w:ascii="GOST type B" w:hAnsi="GOST type B"/>
                <w:i/>
                <w:sz w:val="20"/>
                <w:lang w:val="en-US"/>
              </w:rPr>
              <w:t>N-PE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FB5B2E" w:rsidRDefault="0070344B" w:rsidP="001129F8">
            <w:pPr>
              <w:rPr>
                <w:rFonts w:ascii="GOST type B" w:hAnsi="GOST type B"/>
                <w:i/>
                <w:sz w:val="20"/>
              </w:rPr>
            </w:pPr>
            <w:r>
              <w:rPr>
                <w:rFonts w:ascii="GOST type B" w:hAnsi="GOST type B"/>
                <w:i/>
                <w:sz w:val="20"/>
              </w:rPr>
              <w:t>Шины в корпусе (кросс-модуль) L+PEN 2*7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6E64B9" w:rsidRDefault="0070344B" w:rsidP="001129F8">
            <w:pPr>
              <w:rPr>
                <w:rFonts w:ascii="GOST type B" w:hAnsi="GOST type B"/>
                <w:i/>
                <w:sz w:val="20"/>
                <w:u w:val="single"/>
              </w:rPr>
            </w:pPr>
            <w:r>
              <w:rPr>
                <w:rFonts w:ascii="GOST type B" w:hAnsi="GOST type B"/>
                <w:i/>
                <w:sz w:val="20"/>
              </w:rPr>
              <w:t xml:space="preserve">    </w:t>
            </w:r>
            <w:r w:rsidRPr="008A55A0">
              <w:rPr>
                <w:rFonts w:ascii="GOST type B" w:hAnsi="GOST type B"/>
                <w:i/>
                <w:sz w:val="20"/>
              </w:rPr>
              <w:t>1</w:t>
            </w:r>
            <w:r>
              <w:rPr>
                <w:rFonts w:ascii="GOST type B" w:hAnsi="GOST type B"/>
                <w:i/>
                <w:sz w:val="20"/>
              </w:rPr>
              <w:t xml:space="preserve"> 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8A55A0" w:rsidRDefault="0070344B" w:rsidP="001129F8">
            <w:pPr>
              <w:jc w:val="center"/>
              <w:rPr>
                <w:rFonts w:ascii="GOST type B" w:hAnsi="GOST type B"/>
                <w:i/>
                <w:sz w:val="20"/>
              </w:rPr>
            </w:pPr>
          </w:p>
        </w:tc>
        <w:tc>
          <w:tcPr>
            <w:tcW w:w="1282" w:type="dxa"/>
            <w:vAlign w:val="center"/>
          </w:tcPr>
          <w:p w:rsidR="0070344B" w:rsidRPr="0054039F" w:rsidRDefault="0070344B" w:rsidP="001129F8">
            <w:pPr>
              <w:jc w:val="center"/>
              <w:rPr>
                <w:rFonts w:ascii="GOST type B" w:hAnsi="GOST type B"/>
                <w:i/>
              </w:rPr>
            </w:pPr>
          </w:p>
        </w:tc>
      </w:tr>
      <w:tr w:rsidR="0070344B" w:rsidRPr="0054039F" w:rsidTr="001129F8">
        <w:trPr>
          <w:gridAfter w:val="1"/>
          <w:wAfter w:w="1282" w:type="dxa"/>
          <w:cantSplit/>
          <w:trHeight w:hRule="exact" w:val="669"/>
        </w:trPr>
        <w:tc>
          <w:tcPr>
            <w:tcW w:w="4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right="-30" w:hanging="81"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hanging="23"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hanging="51"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4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746C08" w:rsidRDefault="0070344B" w:rsidP="001129F8">
            <w:pPr>
              <w:rPr>
                <w:rFonts w:ascii="GOST type B" w:hAnsi="GOST type B"/>
                <w:i/>
                <w:sz w:val="20"/>
              </w:rPr>
            </w:pPr>
            <w:r>
              <w:rPr>
                <w:rFonts w:ascii="GOST type B" w:hAnsi="GOST type B"/>
                <w:i/>
                <w:sz w:val="20"/>
                <w:lang w:val="en-US"/>
              </w:rPr>
              <w:t>KM</w:t>
            </w:r>
            <w:r>
              <w:rPr>
                <w:rFonts w:ascii="GOST type B" w:hAnsi="GOST type B"/>
                <w:i/>
                <w:sz w:val="20"/>
              </w:rPr>
              <w:t xml:space="preserve"> 1</w:t>
            </w:r>
            <w:r>
              <w:rPr>
                <w:rFonts w:ascii="GOST type B" w:hAnsi="GOST type B"/>
                <w:i/>
                <w:sz w:val="20"/>
                <w:lang w:val="en-US"/>
              </w:rPr>
              <w:t xml:space="preserve"> </w:t>
            </w:r>
            <w:r>
              <w:rPr>
                <w:rFonts w:ascii="GOST type B" w:hAnsi="GOST type B"/>
                <w:i/>
                <w:sz w:val="20"/>
              </w:rPr>
              <w:t>,2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293F45" w:rsidRDefault="0070344B" w:rsidP="001129F8">
            <w:pPr>
              <w:rPr>
                <w:rFonts w:ascii="GOST type B" w:hAnsi="GOST type B"/>
                <w:i/>
                <w:sz w:val="20"/>
              </w:rPr>
            </w:pPr>
            <w:r>
              <w:rPr>
                <w:rFonts w:ascii="GOST type B" w:hAnsi="GOST type B"/>
                <w:i/>
                <w:sz w:val="20"/>
              </w:rPr>
              <w:t>Контактор 25А 230/АС3 4НО с приставкой доп. контактов 2НО-2НЗ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8A55A0" w:rsidRDefault="0070344B" w:rsidP="001129F8">
            <w:pPr>
              <w:jc w:val="center"/>
              <w:rPr>
                <w:rFonts w:ascii="GOST type B" w:hAnsi="GOST type B"/>
                <w:i/>
                <w:sz w:val="20"/>
              </w:rPr>
            </w:pPr>
            <w:r>
              <w:rPr>
                <w:rFonts w:ascii="GOST type B" w:hAnsi="GOST type B"/>
                <w:i/>
                <w:sz w:val="20"/>
              </w:rPr>
              <w:t>2 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jc w:val="center"/>
              <w:rPr>
                <w:rFonts w:ascii="GOST type B" w:hAnsi="GOST type B"/>
                <w:i/>
              </w:rPr>
            </w:pPr>
          </w:p>
        </w:tc>
      </w:tr>
      <w:tr w:rsidR="0070344B" w:rsidRPr="0054039F" w:rsidTr="001129F8">
        <w:trPr>
          <w:gridAfter w:val="1"/>
          <w:wAfter w:w="1282" w:type="dxa"/>
          <w:cantSplit/>
          <w:trHeight w:hRule="exact" w:val="480"/>
        </w:trPr>
        <w:tc>
          <w:tcPr>
            <w:tcW w:w="4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right="-30" w:hanging="81"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hanging="23"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746C08" w:rsidRDefault="0070344B" w:rsidP="001129F8">
            <w:pPr>
              <w:ind w:hanging="51"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5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965784" w:rsidRDefault="0070344B" w:rsidP="001129F8">
            <w:pPr>
              <w:rPr>
                <w:rFonts w:ascii="GOST type B" w:hAnsi="GOST type B"/>
                <w:i/>
                <w:sz w:val="20"/>
                <w:lang w:val="en-US"/>
              </w:rPr>
            </w:pPr>
            <w:r w:rsidRPr="00965784">
              <w:rPr>
                <w:rFonts w:ascii="GOST type B" w:hAnsi="GOST type B"/>
                <w:i/>
                <w:sz w:val="20"/>
                <w:lang w:val="en-US"/>
              </w:rPr>
              <w:t>KK</w:t>
            </w:r>
          </w:p>
          <w:p w:rsidR="0070344B" w:rsidRPr="00710D1A" w:rsidRDefault="0070344B" w:rsidP="001129F8">
            <w:pPr>
              <w:rPr>
                <w:rFonts w:ascii="GOST type B" w:hAnsi="GOST type B"/>
                <w:i/>
                <w:sz w:val="20"/>
                <w:lang w:val="en-US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FF1C44" w:rsidRDefault="0070344B" w:rsidP="001129F8">
            <w:pPr>
              <w:rPr>
                <w:rFonts w:ascii="GOST type B" w:hAnsi="GOST type B"/>
                <w:i/>
                <w:sz w:val="20"/>
              </w:rPr>
            </w:pPr>
            <w:r>
              <w:rPr>
                <w:rFonts w:ascii="GOST type B" w:hAnsi="GOST type B"/>
                <w:i/>
                <w:sz w:val="20"/>
              </w:rPr>
              <w:t>Реле электротепловое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EA2652" w:rsidRDefault="0070344B" w:rsidP="001129F8">
            <w:pPr>
              <w:jc w:val="center"/>
              <w:rPr>
                <w:rFonts w:ascii="GOST type B" w:hAnsi="GOST type B"/>
                <w:i/>
                <w:sz w:val="20"/>
              </w:rPr>
            </w:pPr>
            <w:r>
              <w:rPr>
                <w:rFonts w:ascii="GOST type B" w:hAnsi="GOST type B"/>
                <w:i/>
                <w:sz w:val="20"/>
              </w:rPr>
              <w:t>1 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jc w:val="center"/>
              <w:rPr>
                <w:rFonts w:ascii="GOST type B" w:hAnsi="GOST type B"/>
                <w:i/>
              </w:rPr>
            </w:pPr>
          </w:p>
        </w:tc>
      </w:tr>
      <w:tr w:rsidR="0070344B" w:rsidRPr="0054039F" w:rsidTr="001129F8">
        <w:trPr>
          <w:gridAfter w:val="1"/>
          <w:wAfter w:w="1282" w:type="dxa"/>
          <w:cantSplit/>
          <w:trHeight w:hRule="exact" w:val="480"/>
        </w:trPr>
        <w:tc>
          <w:tcPr>
            <w:tcW w:w="4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right="-30" w:hanging="81"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hanging="23"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711645" w:rsidRDefault="0070344B" w:rsidP="001129F8">
            <w:pPr>
              <w:ind w:hanging="51"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6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  <w:sz w:val="20"/>
                <w:lang w:val="en-US"/>
              </w:rPr>
              <w:t>XT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FF1C44" w:rsidRDefault="0070344B" w:rsidP="001129F8">
            <w:pPr>
              <w:rPr>
                <w:rFonts w:ascii="GOST type B" w:hAnsi="GOST type B"/>
                <w:i/>
                <w:sz w:val="20"/>
              </w:rPr>
            </w:pPr>
            <w:proofErr w:type="spellStart"/>
            <w:r>
              <w:rPr>
                <w:rFonts w:ascii="GOST type B" w:hAnsi="GOST type B"/>
                <w:i/>
                <w:sz w:val="20"/>
              </w:rPr>
              <w:t>Клеммный</w:t>
            </w:r>
            <w:proofErr w:type="spellEnd"/>
            <w:r>
              <w:rPr>
                <w:rFonts w:ascii="GOST type B" w:hAnsi="GOST type B"/>
                <w:i/>
                <w:sz w:val="20"/>
              </w:rPr>
              <w:t xml:space="preserve"> зажим ЗНИ-4 серый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EA2652" w:rsidRDefault="0070344B" w:rsidP="001129F8">
            <w:pPr>
              <w:jc w:val="center"/>
              <w:rPr>
                <w:rFonts w:ascii="GOST type B" w:hAnsi="GOST type B"/>
                <w:i/>
                <w:sz w:val="20"/>
              </w:rPr>
            </w:pPr>
            <w:r>
              <w:rPr>
                <w:rFonts w:ascii="GOST type B" w:hAnsi="GOST type B"/>
                <w:i/>
                <w:sz w:val="20"/>
              </w:rPr>
              <w:t>4 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jc w:val="center"/>
              <w:rPr>
                <w:rFonts w:ascii="GOST type B" w:hAnsi="GOST type B"/>
                <w:i/>
              </w:rPr>
            </w:pPr>
          </w:p>
        </w:tc>
      </w:tr>
      <w:tr w:rsidR="0070344B" w:rsidRPr="0054039F" w:rsidTr="001129F8">
        <w:trPr>
          <w:gridAfter w:val="1"/>
          <w:wAfter w:w="1282" w:type="dxa"/>
          <w:cantSplit/>
          <w:trHeight w:hRule="exact" w:val="480"/>
        </w:trPr>
        <w:tc>
          <w:tcPr>
            <w:tcW w:w="4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F9151C" w:rsidRDefault="0070344B" w:rsidP="001129F8">
            <w:pPr>
              <w:ind w:right="-30" w:hanging="81"/>
              <w:jc w:val="center"/>
              <w:rPr>
                <w:rFonts w:ascii="GOST type B" w:hAnsi="GOST type B"/>
                <w:i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hanging="23"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hanging="51"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7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FB5B2E" w:rsidRDefault="0070344B" w:rsidP="001129F8">
            <w:pPr>
              <w:rPr>
                <w:rFonts w:ascii="GOST type B" w:hAnsi="GOST type B"/>
                <w:i/>
                <w:lang w:val="en-US"/>
              </w:rPr>
            </w:pPr>
            <w:r>
              <w:rPr>
                <w:rFonts w:ascii="GOST type B" w:hAnsi="GOST type B"/>
                <w:i/>
                <w:sz w:val="20"/>
                <w:lang w:val="en-US"/>
              </w:rPr>
              <w:t>HL1, 2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293F45" w:rsidRDefault="0070344B" w:rsidP="001129F8">
            <w:pPr>
              <w:rPr>
                <w:rFonts w:ascii="GOST type B" w:hAnsi="GOST type B"/>
                <w:i/>
                <w:sz w:val="20"/>
              </w:rPr>
            </w:pPr>
            <w:r>
              <w:rPr>
                <w:rFonts w:ascii="GOST type B" w:hAnsi="GOST type B"/>
                <w:i/>
                <w:sz w:val="20"/>
              </w:rPr>
              <w:t xml:space="preserve">Сигнальная лампа на DIN-рейку </w:t>
            </w:r>
            <w:r>
              <w:rPr>
                <w:rFonts w:ascii="GOST type B" w:hAnsi="GOST type B"/>
                <w:i/>
                <w:sz w:val="20"/>
                <w:lang w:val="en-US"/>
              </w:rPr>
              <w:t>IP</w:t>
            </w:r>
            <w:r w:rsidRPr="00293F45">
              <w:rPr>
                <w:rFonts w:ascii="GOST type B" w:hAnsi="GOST type B"/>
                <w:i/>
                <w:sz w:val="20"/>
              </w:rPr>
              <w:t>20, 230</w:t>
            </w:r>
            <w:r>
              <w:rPr>
                <w:rFonts w:ascii="GOST type B" w:hAnsi="GOST type B"/>
                <w:i/>
                <w:sz w:val="20"/>
                <w:lang w:val="en-US"/>
              </w:rPr>
              <w:t>V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293F45" w:rsidRDefault="0070344B" w:rsidP="001129F8">
            <w:pPr>
              <w:jc w:val="center"/>
              <w:rPr>
                <w:rFonts w:ascii="GOST type B" w:hAnsi="GOST type B"/>
                <w:i/>
                <w:sz w:val="20"/>
              </w:rPr>
            </w:pPr>
            <w:r>
              <w:rPr>
                <w:rFonts w:ascii="GOST type B" w:hAnsi="GOST type B"/>
                <w:i/>
                <w:sz w:val="20"/>
              </w:rPr>
              <w:t>2 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jc w:val="center"/>
              <w:rPr>
                <w:rFonts w:ascii="GOST type B" w:hAnsi="GOST type B"/>
                <w:i/>
              </w:rPr>
            </w:pPr>
          </w:p>
        </w:tc>
      </w:tr>
      <w:tr w:rsidR="0070344B" w:rsidRPr="0054039F" w:rsidTr="001129F8">
        <w:trPr>
          <w:gridAfter w:val="1"/>
          <w:wAfter w:w="1282" w:type="dxa"/>
          <w:cantSplit/>
          <w:trHeight w:hRule="exact" w:val="480"/>
        </w:trPr>
        <w:tc>
          <w:tcPr>
            <w:tcW w:w="4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F9151C" w:rsidRDefault="0070344B" w:rsidP="001129F8">
            <w:pPr>
              <w:ind w:right="-30"/>
              <w:rPr>
                <w:rFonts w:ascii="GOST type B" w:hAnsi="GOST type B"/>
                <w:i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hanging="23"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hanging="51"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8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FB5B2E" w:rsidRDefault="0070344B" w:rsidP="001129F8">
            <w:pPr>
              <w:rPr>
                <w:rFonts w:ascii="GOST type B" w:hAnsi="GOST type B"/>
                <w:i/>
                <w:lang w:val="en-US"/>
              </w:rPr>
            </w:pPr>
            <w:r>
              <w:rPr>
                <w:rFonts w:ascii="GOST type B" w:hAnsi="GOST type B"/>
                <w:i/>
                <w:sz w:val="20"/>
                <w:lang w:val="en-US"/>
              </w:rPr>
              <w:t>U1, U2, U3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FF1C44" w:rsidRDefault="0070344B" w:rsidP="001129F8">
            <w:pPr>
              <w:rPr>
                <w:rFonts w:ascii="GOST type B" w:hAnsi="GOST type B"/>
                <w:i/>
                <w:sz w:val="20"/>
              </w:rPr>
            </w:pPr>
            <w:r>
              <w:rPr>
                <w:rFonts w:ascii="GOST type B" w:hAnsi="GOST type B"/>
                <w:i/>
                <w:sz w:val="20"/>
              </w:rPr>
              <w:t>Дин рейка оцинкованная (30 см)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8A55A0" w:rsidRDefault="0070344B" w:rsidP="001129F8">
            <w:pPr>
              <w:jc w:val="center"/>
              <w:rPr>
                <w:rFonts w:ascii="GOST type B" w:hAnsi="GOST type B"/>
                <w:i/>
                <w:sz w:val="20"/>
              </w:rPr>
            </w:pPr>
            <w:r>
              <w:rPr>
                <w:rFonts w:ascii="GOST type B" w:hAnsi="GOST type B"/>
                <w:i/>
                <w:sz w:val="20"/>
              </w:rPr>
              <w:t>3 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jc w:val="center"/>
              <w:rPr>
                <w:rFonts w:ascii="GOST type B" w:hAnsi="GOST type B"/>
                <w:i/>
              </w:rPr>
            </w:pPr>
          </w:p>
        </w:tc>
      </w:tr>
      <w:tr w:rsidR="0070344B" w:rsidRPr="0054039F" w:rsidTr="001129F8">
        <w:trPr>
          <w:gridAfter w:val="1"/>
          <w:wAfter w:w="1282" w:type="dxa"/>
          <w:cantSplit/>
          <w:trHeight w:hRule="exact" w:val="480"/>
        </w:trPr>
        <w:tc>
          <w:tcPr>
            <w:tcW w:w="4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right="-30" w:hanging="81"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hanging="23"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hanging="51"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9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FB41CD" w:rsidRDefault="0070344B" w:rsidP="001129F8">
            <w:pPr>
              <w:rPr>
                <w:rFonts w:ascii="GOST type B" w:hAnsi="GOST type B"/>
                <w:i/>
                <w:sz w:val="20"/>
                <w:lang w:val="en-US"/>
              </w:rPr>
            </w:pPr>
            <w:r>
              <w:rPr>
                <w:rFonts w:ascii="GOST type B" w:hAnsi="GOST type B"/>
                <w:i/>
                <w:sz w:val="20"/>
                <w:lang w:val="en-US"/>
              </w:rPr>
              <w:t>U4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FF1C44" w:rsidRDefault="0070344B" w:rsidP="001129F8">
            <w:pPr>
              <w:rPr>
                <w:rFonts w:ascii="GOST type B" w:hAnsi="GOST type B"/>
                <w:i/>
                <w:sz w:val="20"/>
              </w:rPr>
            </w:pPr>
            <w:r>
              <w:rPr>
                <w:rFonts w:ascii="GOST type B" w:hAnsi="GOST type B"/>
                <w:i/>
                <w:sz w:val="20"/>
              </w:rPr>
              <w:t>Кабель-канал перфорированный 25х60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FB41CD" w:rsidRDefault="0070344B" w:rsidP="001129F8">
            <w:pPr>
              <w:jc w:val="center"/>
              <w:rPr>
                <w:rFonts w:ascii="GOST type B" w:hAnsi="GOST type B"/>
                <w:i/>
                <w:sz w:val="20"/>
              </w:rPr>
            </w:pPr>
            <w:r>
              <w:rPr>
                <w:rFonts w:ascii="GOST type B" w:hAnsi="GOST type B"/>
                <w:i/>
                <w:sz w:val="20"/>
              </w:rPr>
              <w:t>2 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jc w:val="center"/>
              <w:rPr>
                <w:rFonts w:ascii="GOST type B" w:hAnsi="GOST type B"/>
                <w:i/>
              </w:rPr>
            </w:pPr>
          </w:p>
        </w:tc>
      </w:tr>
      <w:tr w:rsidR="0070344B" w:rsidRPr="0054039F" w:rsidTr="001129F8">
        <w:trPr>
          <w:gridAfter w:val="1"/>
          <w:wAfter w:w="1282" w:type="dxa"/>
          <w:cantSplit/>
          <w:trHeight w:hRule="exact" w:val="480"/>
        </w:trPr>
        <w:tc>
          <w:tcPr>
            <w:tcW w:w="4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right="-30" w:hanging="81"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hanging="23"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hanging="51"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10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FB5B2E" w:rsidRDefault="0070344B" w:rsidP="001129F8">
            <w:pPr>
              <w:rPr>
                <w:rFonts w:ascii="GOST type B" w:hAnsi="GOST type B"/>
                <w:i/>
                <w:sz w:val="20"/>
                <w:lang w:val="en-US"/>
              </w:rPr>
            </w:pPr>
            <w:r>
              <w:rPr>
                <w:rFonts w:ascii="GOST type B" w:hAnsi="GOST type B"/>
                <w:i/>
                <w:sz w:val="20"/>
                <w:lang w:val="en-US"/>
              </w:rPr>
              <w:t>U5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FF1C44" w:rsidRDefault="0070344B" w:rsidP="001129F8">
            <w:pPr>
              <w:rPr>
                <w:rFonts w:ascii="GOST type B" w:hAnsi="GOST type B"/>
                <w:i/>
                <w:sz w:val="20"/>
              </w:rPr>
            </w:pPr>
            <w:proofErr w:type="spellStart"/>
            <w:r>
              <w:rPr>
                <w:rFonts w:ascii="GOST type B" w:hAnsi="GOST type B"/>
                <w:i/>
                <w:sz w:val="20"/>
              </w:rPr>
              <w:t>Гофра.труба</w:t>
            </w:r>
            <w:proofErr w:type="spellEnd"/>
            <w:r>
              <w:rPr>
                <w:rFonts w:ascii="GOST type B" w:hAnsi="GOST type B"/>
                <w:i/>
                <w:sz w:val="20"/>
              </w:rPr>
              <w:t xml:space="preserve"> d20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8A55A0" w:rsidRDefault="0070344B" w:rsidP="001129F8">
            <w:pPr>
              <w:jc w:val="center"/>
              <w:rPr>
                <w:rFonts w:ascii="GOST type B" w:hAnsi="GOST type B"/>
                <w:i/>
                <w:sz w:val="20"/>
              </w:rPr>
            </w:pPr>
            <w:r w:rsidRPr="008A55A0">
              <w:rPr>
                <w:rFonts w:ascii="GOST type B" w:hAnsi="GOST type B"/>
                <w:i/>
                <w:sz w:val="20"/>
              </w:rPr>
              <w:t>1</w:t>
            </w:r>
            <w:r>
              <w:rPr>
                <w:rFonts w:ascii="GOST type B" w:hAnsi="GOST type B"/>
                <w:i/>
                <w:sz w:val="20"/>
              </w:rPr>
              <w:t xml:space="preserve"> </w:t>
            </w:r>
            <w:r w:rsidRPr="008A55A0">
              <w:rPr>
                <w:rFonts w:ascii="GOST type B" w:hAnsi="GOST type B"/>
                <w:i/>
                <w:sz w:val="20"/>
              </w:rPr>
              <w:t>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jc w:val="center"/>
              <w:rPr>
                <w:rFonts w:ascii="GOST type B" w:hAnsi="GOST type B"/>
                <w:i/>
              </w:rPr>
            </w:pPr>
          </w:p>
        </w:tc>
      </w:tr>
      <w:tr w:rsidR="0070344B" w:rsidRPr="0054039F" w:rsidTr="001129F8">
        <w:trPr>
          <w:gridAfter w:val="1"/>
          <w:wAfter w:w="1282" w:type="dxa"/>
          <w:cantSplit/>
          <w:trHeight w:hRule="exact" w:val="480"/>
        </w:trPr>
        <w:tc>
          <w:tcPr>
            <w:tcW w:w="4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right="-30" w:hanging="81"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hanging="23"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711645" w:rsidRDefault="0070344B" w:rsidP="001129F8">
            <w:pPr>
              <w:ind w:hanging="51"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  <w:lang w:val="en-US"/>
              </w:rPr>
              <w:t>1</w:t>
            </w:r>
            <w:r>
              <w:rPr>
                <w:rFonts w:ascii="GOST type B" w:hAnsi="GOST type B"/>
                <w:i/>
              </w:rPr>
              <w:t>1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FB5B2E" w:rsidRDefault="0070344B" w:rsidP="001129F8">
            <w:pPr>
              <w:rPr>
                <w:rFonts w:ascii="GOST type B" w:hAnsi="GOST type B"/>
                <w:i/>
                <w:sz w:val="20"/>
                <w:lang w:val="en-US"/>
              </w:rPr>
            </w:pPr>
            <w:r>
              <w:rPr>
                <w:rFonts w:ascii="GOST type B" w:hAnsi="GOST type B"/>
                <w:i/>
                <w:sz w:val="20"/>
                <w:lang w:val="en-US"/>
              </w:rPr>
              <w:t>SB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Default="0070344B" w:rsidP="001129F8">
            <w:pPr>
              <w:pStyle w:val="1"/>
              <w:shd w:val="clear" w:color="auto" w:fill="FFFFFF"/>
              <w:spacing w:before="0" w:line="429" w:lineRule="atLeast"/>
              <w:jc w:val="both"/>
              <w:rPr>
                <w:rFonts w:ascii="Arial" w:hAnsi="Arial" w:cs="Arial"/>
                <w:color w:val="1C2126"/>
                <w:sz w:val="37"/>
                <w:szCs w:val="37"/>
              </w:rPr>
            </w:pPr>
            <w:r w:rsidRPr="00293F45">
              <w:rPr>
                <w:rFonts w:ascii="GOST type B" w:hAnsi="GOST type B" w:cs="Arial"/>
                <w:b w:val="0"/>
                <w:i/>
                <w:color w:val="1C2126"/>
                <w:sz w:val="20"/>
              </w:rPr>
              <w:t>Кнопочный пост</w:t>
            </w:r>
            <w:r>
              <w:rPr>
                <w:rFonts w:ascii="GOST type B" w:hAnsi="GOST type B" w:cs="Arial"/>
                <w:b w:val="0"/>
                <w:i/>
                <w:color w:val="1C2126"/>
                <w:sz w:val="20"/>
              </w:rPr>
              <w:t>, 3 кнопки.</w:t>
            </w:r>
          </w:p>
          <w:p w:rsidR="0070344B" w:rsidRPr="00293F45" w:rsidRDefault="0070344B" w:rsidP="001129F8">
            <w:pPr>
              <w:rPr>
                <w:rFonts w:ascii="GOST type B" w:hAnsi="GOST type B"/>
                <w:i/>
                <w:sz w:val="2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965784" w:rsidRDefault="0070344B" w:rsidP="001129F8">
            <w:pPr>
              <w:jc w:val="center"/>
              <w:rPr>
                <w:rFonts w:ascii="GOST type B" w:hAnsi="GOST type B"/>
                <w:i/>
                <w:sz w:val="20"/>
                <w:lang w:val="en-US"/>
              </w:rPr>
            </w:pPr>
            <w:r>
              <w:rPr>
                <w:rFonts w:ascii="GOST type B" w:hAnsi="GOST type B"/>
                <w:i/>
                <w:sz w:val="20"/>
              </w:rPr>
              <w:t xml:space="preserve">  </w:t>
            </w:r>
            <w:r w:rsidRPr="008A55A0">
              <w:rPr>
                <w:rFonts w:ascii="GOST type B" w:hAnsi="GOST type B"/>
                <w:i/>
                <w:sz w:val="20"/>
              </w:rPr>
              <w:t>1</w:t>
            </w:r>
            <w:r>
              <w:rPr>
                <w:rFonts w:ascii="GOST type B" w:hAnsi="GOST type B"/>
                <w:i/>
                <w:sz w:val="20"/>
              </w:rPr>
              <w:t xml:space="preserve"> </w:t>
            </w:r>
            <w:proofErr w:type="spellStart"/>
            <w:r>
              <w:rPr>
                <w:rFonts w:ascii="GOST type B" w:hAnsi="GOST type B"/>
                <w:i/>
                <w:sz w:val="20"/>
              </w:rPr>
              <w:t>шт</w:t>
            </w:r>
            <w:proofErr w:type="spellEnd"/>
            <w:r>
              <w:rPr>
                <w:rFonts w:ascii="GOST type B" w:hAnsi="GOST type B"/>
                <w:i/>
                <w:sz w:val="20"/>
                <w:lang w:val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jc w:val="center"/>
              <w:rPr>
                <w:rFonts w:ascii="GOST type B" w:hAnsi="GOST type B"/>
                <w:i/>
              </w:rPr>
            </w:pPr>
          </w:p>
        </w:tc>
      </w:tr>
      <w:tr w:rsidR="0070344B" w:rsidRPr="0054039F" w:rsidTr="001129F8">
        <w:trPr>
          <w:gridAfter w:val="1"/>
          <w:wAfter w:w="1282" w:type="dxa"/>
          <w:cantSplit/>
          <w:trHeight w:hRule="exact" w:val="608"/>
        </w:trPr>
        <w:tc>
          <w:tcPr>
            <w:tcW w:w="4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right="-30" w:hanging="81"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hanging="23"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711645" w:rsidRDefault="0070344B" w:rsidP="001129F8">
            <w:pPr>
              <w:ind w:hanging="51"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  <w:lang w:val="en-US"/>
              </w:rPr>
              <w:t>1</w:t>
            </w:r>
            <w:r>
              <w:rPr>
                <w:rFonts w:ascii="GOST type B" w:hAnsi="GOST type B"/>
                <w:i/>
              </w:rPr>
              <w:t>2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10A62" w:rsidRDefault="0070344B" w:rsidP="001129F8">
            <w:pPr>
              <w:rPr>
                <w:rFonts w:ascii="GOST type B" w:hAnsi="GOST type B"/>
                <w:i/>
                <w:sz w:val="20"/>
                <w:lang w:val="en-US"/>
              </w:rPr>
            </w:pPr>
            <w:r>
              <w:rPr>
                <w:rFonts w:ascii="GOST type B" w:hAnsi="GOST type B"/>
                <w:i/>
                <w:sz w:val="20"/>
                <w:lang w:val="en-US"/>
              </w:rPr>
              <w:t>XS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965784" w:rsidRDefault="0070344B" w:rsidP="001129F8">
            <w:pPr>
              <w:rPr>
                <w:rFonts w:ascii="GOST type B" w:hAnsi="GOST type B"/>
                <w:i/>
                <w:sz w:val="20"/>
              </w:rPr>
            </w:pPr>
            <w:r>
              <w:rPr>
                <w:rFonts w:ascii="GOST type B" w:hAnsi="GOST type B"/>
                <w:i/>
                <w:sz w:val="20"/>
              </w:rPr>
              <w:t>Розетка силовая, переносная, ноль, заземление, 32А, 380V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FB41CD" w:rsidRDefault="0070344B" w:rsidP="001129F8">
            <w:pPr>
              <w:rPr>
                <w:rFonts w:ascii="GOST type B" w:hAnsi="GOST type B"/>
                <w:i/>
                <w:sz w:val="20"/>
              </w:rPr>
            </w:pPr>
            <w:r>
              <w:rPr>
                <w:rFonts w:ascii="GOST type B" w:hAnsi="GOST type B"/>
                <w:i/>
                <w:sz w:val="20"/>
              </w:rPr>
              <w:t xml:space="preserve">     1 </w:t>
            </w:r>
            <w:proofErr w:type="spellStart"/>
            <w:r>
              <w:rPr>
                <w:rFonts w:ascii="GOST type B" w:hAnsi="GOST type B"/>
                <w:i/>
                <w:sz w:val="20"/>
                <w:lang w:val="en-US"/>
              </w:rPr>
              <w:t>шт</w:t>
            </w:r>
            <w:proofErr w:type="spellEnd"/>
            <w:r w:rsidRPr="00FB41CD">
              <w:rPr>
                <w:rFonts w:ascii="GOST type B" w:hAnsi="GOST type B"/>
                <w:i/>
                <w:sz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jc w:val="center"/>
              <w:rPr>
                <w:rFonts w:ascii="GOST type B" w:hAnsi="GOST type B"/>
                <w:i/>
              </w:rPr>
            </w:pPr>
          </w:p>
        </w:tc>
      </w:tr>
      <w:tr w:rsidR="0070344B" w:rsidRPr="0054039F" w:rsidTr="001129F8">
        <w:trPr>
          <w:gridAfter w:val="1"/>
          <w:wAfter w:w="1282" w:type="dxa"/>
          <w:cantSplit/>
          <w:trHeight w:hRule="exact" w:val="480"/>
        </w:trPr>
        <w:tc>
          <w:tcPr>
            <w:tcW w:w="4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right="-30" w:hanging="81"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hanging="23"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711645" w:rsidRDefault="0070344B" w:rsidP="001129F8">
            <w:pPr>
              <w:ind w:hanging="51"/>
              <w:jc w:val="center"/>
              <w:rPr>
                <w:rFonts w:ascii="GOST type B" w:hAnsi="GOST type B"/>
                <w:i/>
              </w:rPr>
            </w:pPr>
            <w:r w:rsidRPr="00965784">
              <w:rPr>
                <w:rFonts w:ascii="GOST type B" w:hAnsi="GOST type B"/>
                <w:i/>
              </w:rPr>
              <w:t>1</w:t>
            </w:r>
            <w:r>
              <w:rPr>
                <w:rFonts w:ascii="GOST type B" w:hAnsi="GOST type B"/>
                <w:i/>
              </w:rPr>
              <w:t>3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965784" w:rsidRDefault="0070344B" w:rsidP="001129F8">
            <w:pPr>
              <w:rPr>
                <w:rFonts w:ascii="GOST type B" w:hAnsi="GOST type B"/>
                <w:i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FF1C44" w:rsidRDefault="0070344B" w:rsidP="001129F8">
            <w:pPr>
              <w:rPr>
                <w:rFonts w:ascii="GOST type B" w:hAnsi="GOST type B"/>
                <w:i/>
                <w:sz w:val="20"/>
              </w:rPr>
            </w:pPr>
            <w:r>
              <w:rPr>
                <w:rFonts w:ascii="GOST type B" w:hAnsi="GOST type B"/>
                <w:i/>
                <w:sz w:val="20"/>
              </w:rPr>
              <w:t xml:space="preserve">Пластиковая заглушка ЗНИ-4 серый 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FB41CD" w:rsidRDefault="0070344B" w:rsidP="001129F8">
            <w:pPr>
              <w:rPr>
                <w:rFonts w:ascii="GOST type B" w:hAnsi="GOST type B"/>
                <w:i/>
                <w:sz w:val="20"/>
              </w:rPr>
            </w:pPr>
            <w:r>
              <w:rPr>
                <w:rFonts w:ascii="GOST type B" w:hAnsi="GOST type B"/>
                <w:i/>
                <w:sz w:val="20"/>
              </w:rPr>
              <w:t xml:space="preserve">     4</w:t>
            </w:r>
            <w:r w:rsidRPr="00965784">
              <w:rPr>
                <w:rFonts w:ascii="GOST type B" w:hAnsi="GOST type B"/>
                <w:i/>
                <w:sz w:val="20"/>
              </w:rPr>
              <w:t xml:space="preserve"> </w:t>
            </w:r>
            <w:r>
              <w:rPr>
                <w:rFonts w:ascii="GOST type B" w:hAnsi="GOST type B"/>
                <w:i/>
                <w:sz w:val="20"/>
              </w:rPr>
              <w:t>шт</w:t>
            </w:r>
            <w:r w:rsidRPr="00FB41CD">
              <w:rPr>
                <w:rFonts w:ascii="GOST type B" w:hAnsi="GOST type B"/>
                <w:i/>
                <w:sz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jc w:val="center"/>
              <w:rPr>
                <w:rFonts w:ascii="GOST type B" w:hAnsi="GOST type B"/>
                <w:i/>
              </w:rPr>
            </w:pPr>
          </w:p>
        </w:tc>
      </w:tr>
      <w:tr w:rsidR="0070344B" w:rsidRPr="0054039F" w:rsidTr="001129F8">
        <w:trPr>
          <w:gridAfter w:val="1"/>
          <w:wAfter w:w="1282" w:type="dxa"/>
          <w:cantSplit/>
          <w:trHeight w:hRule="exact" w:val="480"/>
        </w:trPr>
        <w:tc>
          <w:tcPr>
            <w:tcW w:w="4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right="-30" w:hanging="81"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hanging="23"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965784" w:rsidRDefault="0070344B" w:rsidP="001129F8">
            <w:pPr>
              <w:ind w:hanging="51"/>
              <w:jc w:val="center"/>
              <w:rPr>
                <w:rFonts w:ascii="GOST type B" w:hAnsi="GOST type B"/>
                <w:i/>
              </w:rPr>
            </w:pPr>
            <w:r w:rsidRPr="00965784">
              <w:rPr>
                <w:rFonts w:ascii="GOST type B" w:hAnsi="GOST type B"/>
                <w:i/>
              </w:rPr>
              <w:t>1</w:t>
            </w:r>
            <w:r>
              <w:rPr>
                <w:rFonts w:ascii="GOST type B" w:hAnsi="GOST type B"/>
                <w:i/>
              </w:rPr>
              <w:t>4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965784" w:rsidRDefault="0070344B" w:rsidP="001129F8">
            <w:pPr>
              <w:rPr>
                <w:rFonts w:ascii="GOST type B" w:hAnsi="GOST type B"/>
                <w:i/>
                <w:sz w:val="20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FF1C44" w:rsidRDefault="0070344B" w:rsidP="001129F8">
            <w:pPr>
              <w:rPr>
                <w:rFonts w:ascii="GOST type B" w:hAnsi="GOST type B"/>
                <w:i/>
                <w:sz w:val="20"/>
              </w:rPr>
            </w:pPr>
            <w:r>
              <w:rPr>
                <w:rFonts w:ascii="GOST type B" w:hAnsi="GOST type B"/>
                <w:i/>
                <w:sz w:val="20"/>
              </w:rPr>
              <w:t xml:space="preserve">Провод </w:t>
            </w:r>
            <w:proofErr w:type="spellStart"/>
            <w:r>
              <w:rPr>
                <w:rFonts w:ascii="GOST type B" w:hAnsi="GOST type B"/>
                <w:i/>
                <w:sz w:val="20"/>
              </w:rPr>
              <w:t>ПуВ</w:t>
            </w:r>
            <w:proofErr w:type="spellEnd"/>
            <w:r>
              <w:rPr>
                <w:rFonts w:ascii="GOST type B" w:hAnsi="GOST type B"/>
                <w:i/>
                <w:sz w:val="20"/>
              </w:rPr>
              <w:t xml:space="preserve"> 1х2.5 белый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FB41CD" w:rsidRDefault="0070344B" w:rsidP="001129F8">
            <w:pPr>
              <w:rPr>
                <w:rFonts w:ascii="GOST type B" w:hAnsi="GOST type B"/>
                <w:i/>
                <w:sz w:val="20"/>
              </w:rPr>
            </w:pPr>
            <w:r>
              <w:rPr>
                <w:rFonts w:ascii="GOST type B" w:hAnsi="GOST type B"/>
                <w:i/>
                <w:sz w:val="20"/>
              </w:rPr>
              <w:t xml:space="preserve">     4 м</w:t>
            </w:r>
            <w:r w:rsidRPr="00FB41CD">
              <w:rPr>
                <w:rFonts w:ascii="GOST type B" w:hAnsi="GOST type B"/>
                <w:i/>
                <w:sz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jc w:val="center"/>
              <w:rPr>
                <w:rFonts w:ascii="GOST type B" w:hAnsi="GOST type B"/>
                <w:i/>
              </w:rPr>
            </w:pPr>
          </w:p>
        </w:tc>
      </w:tr>
      <w:tr w:rsidR="0070344B" w:rsidRPr="0054039F" w:rsidTr="001129F8">
        <w:trPr>
          <w:gridAfter w:val="1"/>
          <w:wAfter w:w="1282" w:type="dxa"/>
          <w:cantSplit/>
          <w:trHeight w:hRule="exact" w:val="480"/>
        </w:trPr>
        <w:tc>
          <w:tcPr>
            <w:tcW w:w="4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right="-30" w:hanging="81"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hanging="23"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965784" w:rsidRDefault="0070344B" w:rsidP="001129F8">
            <w:pPr>
              <w:ind w:hanging="51"/>
              <w:jc w:val="center"/>
              <w:rPr>
                <w:rFonts w:ascii="GOST type B" w:hAnsi="GOST type B"/>
                <w:i/>
              </w:rPr>
            </w:pPr>
            <w:r w:rsidRPr="00965784">
              <w:rPr>
                <w:rFonts w:ascii="GOST type B" w:hAnsi="GOST type B"/>
                <w:i/>
              </w:rPr>
              <w:t>1</w:t>
            </w:r>
            <w:r>
              <w:rPr>
                <w:rFonts w:ascii="GOST type B" w:hAnsi="GOST type B"/>
                <w:i/>
              </w:rPr>
              <w:t>5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965784" w:rsidRDefault="0070344B" w:rsidP="001129F8">
            <w:pPr>
              <w:rPr>
                <w:rFonts w:ascii="GOST type B" w:hAnsi="GOST type B"/>
                <w:i/>
                <w:sz w:val="20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FF1C44" w:rsidRDefault="0070344B" w:rsidP="001129F8">
            <w:pPr>
              <w:rPr>
                <w:rFonts w:ascii="GOST type B" w:hAnsi="GOST type B"/>
                <w:i/>
                <w:sz w:val="20"/>
              </w:rPr>
            </w:pPr>
            <w:r>
              <w:rPr>
                <w:rFonts w:ascii="GOST type B" w:hAnsi="GOST type B"/>
                <w:i/>
                <w:sz w:val="20"/>
              </w:rPr>
              <w:t xml:space="preserve">Провод </w:t>
            </w:r>
            <w:proofErr w:type="spellStart"/>
            <w:r>
              <w:rPr>
                <w:rFonts w:ascii="GOST type B" w:hAnsi="GOST type B"/>
                <w:i/>
                <w:sz w:val="20"/>
              </w:rPr>
              <w:t>ПуВ</w:t>
            </w:r>
            <w:proofErr w:type="spellEnd"/>
            <w:r>
              <w:rPr>
                <w:rFonts w:ascii="GOST type B" w:hAnsi="GOST type B"/>
                <w:i/>
                <w:sz w:val="20"/>
              </w:rPr>
              <w:t xml:space="preserve"> 1х2.5 </w:t>
            </w:r>
            <w:r w:rsidRPr="00FF1C44">
              <w:rPr>
                <w:rFonts w:ascii="GOST type B" w:hAnsi="GOST type B"/>
                <w:i/>
                <w:sz w:val="20"/>
              </w:rPr>
              <w:t>желто-зеленый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FB41CD" w:rsidRDefault="0070344B" w:rsidP="001129F8">
            <w:pPr>
              <w:jc w:val="center"/>
              <w:rPr>
                <w:rFonts w:ascii="GOST type B" w:hAnsi="GOST type B"/>
                <w:i/>
                <w:sz w:val="20"/>
              </w:rPr>
            </w:pPr>
            <w:r>
              <w:rPr>
                <w:rFonts w:ascii="GOST type B" w:hAnsi="GOST type B"/>
                <w:i/>
                <w:sz w:val="20"/>
              </w:rPr>
              <w:t>2 м</w:t>
            </w:r>
            <w:r w:rsidRPr="00FB41CD">
              <w:rPr>
                <w:rFonts w:ascii="GOST type B" w:hAnsi="GOST type B"/>
                <w:i/>
                <w:sz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jc w:val="center"/>
              <w:rPr>
                <w:rFonts w:ascii="GOST type B" w:hAnsi="GOST type B"/>
                <w:i/>
              </w:rPr>
            </w:pPr>
          </w:p>
        </w:tc>
      </w:tr>
      <w:tr w:rsidR="0070344B" w:rsidRPr="0054039F" w:rsidTr="001129F8">
        <w:trPr>
          <w:gridAfter w:val="1"/>
          <w:wAfter w:w="1282" w:type="dxa"/>
          <w:cantSplit/>
          <w:trHeight w:hRule="exact" w:val="480"/>
        </w:trPr>
        <w:tc>
          <w:tcPr>
            <w:tcW w:w="4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right="-30" w:hanging="81"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hanging="23"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965784" w:rsidRDefault="0070344B" w:rsidP="001129F8">
            <w:pPr>
              <w:ind w:hanging="51"/>
              <w:jc w:val="center"/>
              <w:rPr>
                <w:rFonts w:ascii="GOST type B" w:hAnsi="GOST type B"/>
                <w:i/>
              </w:rPr>
            </w:pPr>
            <w:r w:rsidRPr="00965784">
              <w:rPr>
                <w:rFonts w:ascii="GOST type B" w:hAnsi="GOST type B"/>
                <w:i/>
              </w:rPr>
              <w:t>1</w:t>
            </w:r>
            <w:r>
              <w:rPr>
                <w:rFonts w:ascii="GOST type B" w:hAnsi="GOST type B"/>
                <w:i/>
              </w:rPr>
              <w:t>6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711645" w:rsidRDefault="0070344B" w:rsidP="001129F8">
            <w:pPr>
              <w:rPr>
                <w:rFonts w:ascii="GOST type B" w:hAnsi="GOST type B"/>
                <w:i/>
                <w:sz w:val="20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FF1C44" w:rsidRDefault="0070344B" w:rsidP="001129F8">
            <w:pPr>
              <w:rPr>
                <w:rFonts w:ascii="GOST type B" w:hAnsi="GOST type B"/>
                <w:i/>
                <w:sz w:val="20"/>
              </w:rPr>
            </w:pPr>
            <w:r w:rsidRPr="00FF1C44">
              <w:rPr>
                <w:rFonts w:ascii="GOST type B" w:hAnsi="GOST type B"/>
                <w:i/>
                <w:sz w:val="20"/>
              </w:rPr>
              <w:t xml:space="preserve">Провод ПУВ 1х1.5 </w:t>
            </w:r>
            <w:r>
              <w:rPr>
                <w:rFonts w:ascii="GOST type B" w:hAnsi="GOST type B"/>
                <w:i/>
                <w:sz w:val="20"/>
              </w:rPr>
              <w:t>белый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FB41CD" w:rsidRDefault="0070344B" w:rsidP="001129F8">
            <w:pPr>
              <w:jc w:val="center"/>
              <w:rPr>
                <w:rFonts w:ascii="GOST type B" w:hAnsi="GOST type B"/>
                <w:i/>
                <w:sz w:val="20"/>
              </w:rPr>
            </w:pPr>
            <w:r>
              <w:rPr>
                <w:rFonts w:ascii="GOST type B" w:hAnsi="GOST type B"/>
                <w:i/>
                <w:sz w:val="20"/>
              </w:rPr>
              <w:t>10</w:t>
            </w:r>
            <w:r w:rsidRPr="00FB41CD">
              <w:rPr>
                <w:rFonts w:ascii="GOST type B" w:hAnsi="GOST type B"/>
                <w:i/>
                <w:sz w:val="20"/>
              </w:rPr>
              <w:t xml:space="preserve"> 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jc w:val="center"/>
              <w:rPr>
                <w:rFonts w:ascii="GOST type B" w:hAnsi="GOST type B"/>
                <w:i/>
              </w:rPr>
            </w:pPr>
          </w:p>
        </w:tc>
      </w:tr>
      <w:tr w:rsidR="0070344B" w:rsidRPr="0054039F" w:rsidTr="001129F8">
        <w:trPr>
          <w:gridAfter w:val="1"/>
          <w:wAfter w:w="1282" w:type="dxa"/>
          <w:cantSplit/>
          <w:trHeight w:hRule="exact" w:val="480"/>
        </w:trPr>
        <w:tc>
          <w:tcPr>
            <w:tcW w:w="4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right="-30" w:hanging="81"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hanging="23"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hanging="51"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17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F9151C" w:rsidRDefault="0070344B" w:rsidP="001129F8">
            <w:pPr>
              <w:rPr>
                <w:rFonts w:ascii="GOST type B" w:hAnsi="GOST type B"/>
                <w:i/>
                <w:sz w:val="20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FF1C44" w:rsidRDefault="0070344B" w:rsidP="001129F8">
            <w:pPr>
              <w:rPr>
                <w:rFonts w:ascii="GOST type B" w:hAnsi="GOST type B"/>
                <w:i/>
                <w:sz w:val="20"/>
              </w:rPr>
            </w:pPr>
            <w:r w:rsidRPr="00FF1C44">
              <w:rPr>
                <w:rFonts w:ascii="GOST type B" w:hAnsi="GOST type B"/>
                <w:i/>
                <w:sz w:val="20"/>
              </w:rPr>
              <w:t xml:space="preserve">Клипсы для </w:t>
            </w:r>
            <w:r>
              <w:rPr>
                <w:rFonts w:ascii="GOST type B" w:hAnsi="GOST type B"/>
                <w:i/>
                <w:sz w:val="20"/>
              </w:rPr>
              <w:t xml:space="preserve">гофр </w:t>
            </w:r>
            <w:r w:rsidRPr="00FF1C44">
              <w:rPr>
                <w:rFonts w:ascii="GOST type B" w:hAnsi="GOST type B"/>
                <w:i/>
                <w:sz w:val="20"/>
              </w:rPr>
              <w:t>труб</w:t>
            </w:r>
            <w:r>
              <w:rPr>
                <w:rFonts w:ascii="GOST type B" w:hAnsi="GOST type B"/>
                <w:i/>
                <w:sz w:val="20"/>
              </w:rPr>
              <w:t>ы</w:t>
            </w:r>
            <w:r w:rsidRPr="00FF1C44">
              <w:rPr>
                <w:rFonts w:ascii="GOST type B" w:hAnsi="GOST type B"/>
                <w:i/>
                <w:sz w:val="20"/>
              </w:rPr>
              <w:t xml:space="preserve">  ПВХ </w:t>
            </w:r>
            <w:r w:rsidRPr="00FF1C44">
              <w:rPr>
                <w:rFonts w:ascii="GOST type B" w:hAnsi="GOST type B"/>
                <w:i/>
                <w:sz w:val="20"/>
                <w:lang w:val="en-US"/>
              </w:rPr>
              <w:t>d</w:t>
            </w:r>
            <w:r w:rsidRPr="00FF1C44">
              <w:rPr>
                <w:rFonts w:ascii="GOST type B" w:hAnsi="GOST type B"/>
                <w:i/>
                <w:sz w:val="20"/>
              </w:rPr>
              <w:t>20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FB41CD" w:rsidRDefault="0070344B" w:rsidP="001129F8">
            <w:pPr>
              <w:rPr>
                <w:rFonts w:ascii="GOST type B" w:hAnsi="GOST type B"/>
                <w:i/>
                <w:sz w:val="20"/>
              </w:rPr>
            </w:pPr>
            <w:r>
              <w:rPr>
                <w:rFonts w:ascii="GOST type B" w:hAnsi="GOST type B"/>
                <w:i/>
                <w:sz w:val="20"/>
              </w:rPr>
              <w:t xml:space="preserve">    5</w:t>
            </w:r>
            <w:r w:rsidRPr="00FF1C44">
              <w:rPr>
                <w:rFonts w:ascii="GOST type B" w:hAnsi="GOST type B"/>
                <w:i/>
                <w:sz w:val="20"/>
              </w:rPr>
              <w:t xml:space="preserve"> шт</w:t>
            </w:r>
            <w:r>
              <w:rPr>
                <w:rFonts w:ascii="GOST type B" w:hAnsi="GOST type B"/>
                <w:i/>
                <w:sz w:val="20"/>
              </w:rPr>
              <w:t xml:space="preserve">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jc w:val="center"/>
              <w:rPr>
                <w:rFonts w:ascii="GOST type B" w:hAnsi="GOST type B"/>
                <w:i/>
              </w:rPr>
            </w:pPr>
          </w:p>
        </w:tc>
      </w:tr>
      <w:tr w:rsidR="0070344B" w:rsidRPr="0054039F" w:rsidTr="001129F8">
        <w:trPr>
          <w:gridAfter w:val="1"/>
          <w:wAfter w:w="1282" w:type="dxa"/>
          <w:cantSplit/>
          <w:trHeight w:hRule="exact" w:val="500"/>
        </w:trPr>
        <w:tc>
          <w:tcPr>
            <w:tcW w:w="4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right="-30" w:hanging="81"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hanging="23"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hanging="51"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18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965784" w:rsidRDefault="0070344B" w:rsidP="001129F8">
            <w:pPr>
              <w:rPr>
                <w:rFonts w:ascii="GOST type B" w:hAnsi="GOST type B"/>
                <w:i/>
                <w:sz w:val="20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FF1C44" w:rsidRDefault="0070344B" w:rsidP="001129F8">
            <w:pPr>
              <w:rPr>
                <w:rFonts w:ascii="GOST type B" w:hAnsi="GOST type B"/>
                <w:i/>
                <w:sz w:val="20"/>
              </w:rPr>
            </w:pPr>
            <w:proofErr w:type="spellStart"/>
            <w:r w:rsidRPr="00FF1C44">
              <w:rPr>
                <w:rFonts w:ascii="GOST type B" w:hAnsi="GOST type B"/>
                <w:i/>
                <w:sz w:val="20"/>
              </w:rPr>
              <w:t>Саморезы</w:t>
            </w:r>
            <w:proofErr w:type="spellEnd"/>
            <w:r w:rsidRPr="00FF1C44">
              <w:rPr>
                <w:rFonts w:ascii="GOST type B" w:hAnsi="GOST type B"/>
                <w:i/>
                <w:sz w:val="20"/>
              </w:rPr>
              <w:t xml:space="preserve"> 3.5х35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FF1C44" w:rsidRDefault="0070344B" w:rsidP="001129F8">
            <w:pPr>
              <w:jc w:val="center"/>
              <w:rPr>
                <w:rFonts w:ascii="GOST type B" w:hAnsi="GOST type B"/>
                <w:i/>
                <w:sz w:val="20"/>
              </w:rPr>
            </w:pPr>
            <w:r w:rsidRPr="00FF1C44">
              <w:rPr>
                <w:rFonts w:ascii="GOST type B" w:hAnsi="GOST type B"/>
                <w:i/>
                <w:sz w:val="20"/>
              </w:rPr>
              <w:t>50 шт</w:t>
            </w:r>
            <w:r>
              <w:rPr>
                <w:rFonts w:ascii="GOST type B" w:hAnsi="GOST type B"/>
                <w:i/>
                <w:sz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jc w:val="center"/>
              <w:rPr>
                <w:rFonts w:ascii="GOST type B" w:hAnsi="GOST type B"/>
                <w:i/>
              </w:rPr>
            </w:pPr>
          </w:p>
        </w:tc>
      </w:tr>
      <w:tr w:rsidR="0070344B" w:rsidRPr="0054039F" w:rsidTr="001129F8">
        <w:trPr>
          <w:gridAfter w:val="1"/>
          <w:wAfter w:w="1282" w:type="dxa"/>
          <w:cantSplit/>
          <w:trHeight w:hRule="exact" w:val="500"/>
        </w:trPr>
        <w:tc>
          <w:tcPr>
            <w:tcW w:w="4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right="-30" w:hanging="81"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hanging="23"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hanging="51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19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FB41CD" w:rsidRDefault="0070344B" w:rsidP="001129F8">
            <w:r>
              <w:t xml:space="preserve"> 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FF1C44" w:rsidRDefault="0070344B" w:rsidP="001129F8">
            <w:pPr>
              <w:rPr>
                <w:rFonts w:ascii="GOST type B" w:hAnsi="GOST type B"/>
                <w:i/>
                <w:sz w:val="20"/>
              </w:rPr>
            </w:pPr>
            <w:r>
              <w:rPr>
                <w:rFonts w:ascii="GOST type B" w:hAnsi="GOST type B"/>
                <w:i/>
                <w:sz w:val="20"/>
              </w:rPr>
              <w:t xml:space="preserve">Ограничитель на DIN-рейку (металл)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FF1C44" w:rsidRDefault="0070344B" w:rsidP="001129F8">
            <w:pPr>
              <w:rPr>
                <w:rFonts w:ascii="GOST type B" w:hAnsi="GOST type B"/>
                <w:i/>
                <w:sz w:val="20"/>
              </w:rPr>
            </w:pPr>
            <w:r>
              <w:rPr>
                <w:rFonts w:ascii="GOST type B" w:hAnsi="GOST type B"/>
                <w:i/>
                <w:sz w:val="20"/>
              </w:rPr>
              <w:t xml:space="preserve">    10 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jc w:val="center"/>
              <w:rPr>
                <w:rFonts w:ascii="GOST type B" w:hAnsi="GOST type B"/>
                <w:i/>
              </w:rPr>
            </w:pPr>
          </w:p>
        </w:tc>
      </w:tr>
      <w:tr w:rsidR="0070344B" w:rsidRPr="0054039F" w:rsidTr="001129F8">
        <w:trPr>
          <w:gridAfter w:val="1"/>
          <w:wAfter w:w="1282" w:type="dxa"/>
          <w:cantSplit/>
          <w:trHeight w:hRule="exact" w:val="500"/>
        </w:trPr>
        <w:tc>
          <w:tcPr>
            <w:tcW w:w="4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right="-30" w:hanging="81"/>
              <w:rPr>
                <w:rFonts w:ascii="GOST type B" w:hAnsi="GOST type B"/>
                <w:i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hanging="23"/>
              <w:rPr>
                <w:rFonts w:ascii="GOST type B" w:hAnsi="GOST type B"/>
                <w:i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hanging="51"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FF1C44" w:rsidRDefault="0070344B" w:rsidP="001129F8">
            <w:pPr>
              <w:rPr>
                <w:rFonts w:ascii="GOST type B" w:hAnsi="GOST type B"/>
                <w:i/>
                <w:sz w:val="2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FF1C44" w:rsidRDefault="0070344B" w:rsidP="001129F8">
            <w:pPr>
              <w:jc w:val="center"/>
              <w:rPr>
                <w:rFonts w:ascii="GOST type B" w:hAnsi="GOST type B"/>
                <w:i/>
                <w:sz w:val="20"/>
              </w:rPr>
            </w:pPr>
            <w:r>
              <w:rPr>
                <w:rFonts w:ascii="GOST type B" w:hAnsi="GOST type B"/>
                <w:i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jc w:val="center"/>
              <w:rPr>
                <w:rFonts w:ascii="GOST type B" w:hAnsi="GOST type B"/>
                <w:i/>
              </w:rPr>
            </w:pPr>
          </w:p>
        </w:tc>
      </w:tr>
      <w:tr w:rsidR="0070344B" w:rsidRPr="0054039F" w:rsidTr="001129F8">
        <w:trPr>
          <w:gridAfter w:val="1"/>
          <w:wAfter w:w="1282" w:type="dxa"/>
          <w:cantSplit/>
          <w:trHeight w:hRule="exact" w:val="480"/>
        </w:trPr>
        <w:tc>
          <w:tcPr>
            <w:tcW w:w="4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right="-30" w:hanging="81"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hanging="23"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hanging="51"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jc w:val="center"/>
              <w:rPr>
                <w:rFonts w:ascii="GOST type B" w:hAnsi="GOST type B"/>
                <w:i/>
              </w:rPr>
            </w:pPr>
          </w:p>
        </w:tc>
      </w:tr>
      <w:tr w:rsidR="0070344B" w:rsidRPr="0054039F" w:rsidTr="001129F8">
        <w:trPr>
          <w:gridAfter w:val="1"/>
          <w:wAfter w:w="1282" w:type="dxa"/>
          <w:cantSplit/>
          <w:trHeight w:hRule="exact" w:val="480"/>
        </w:trPr>
        <w:tc>
          <w:tcPr>
            <w:tcW w:w="42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right="-30" w:hanging="81"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hanging="23"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ind w:hanging="51"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jc w:val="center"/>
              <w:rPr>
                <w:rFonts w:ascii="GOST type B" w:hAnsi="GOST type B"/>
                <w:i/>
              </w:rPr>
            </w:pPr>
          </w:p>
        </w:tc>
      </w:tr>
      <w:tr w:rsidR="0070344B" w:rsidRPr="0054039F" w:rsidTr="001129F8">
        <w:tblPrEx>
          <w:tblCellMar>
            <w:left w:w="108" w:type="dxa"/>
            <w:right w:w="108" w:type="dxa"/>
          </w:tblCellMar>
        </w:tblPrEx>
        <w:trPr>
          <w:gridAfter w:val="1"/>
          <w:wAfter w:w="1282" w:type="dxa"/>
          <w:cantSplit/>
          <w:trHeight w:hRule="exact" w:val="300"/>
        </w:trPr>
        <w:tc>
          <w:tcPr>
            <w:tcW w:w="1238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pStyle w:val="3"/>
              <w:jc w:val="center"/>
              <w:rPr>
                <w:rFonts w:ascii="GOST type B" w:hAnsi="GOST type B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pStyle w:val="3"/>
              <w:jc w:val="center"/>
              <w:rPr>
                <w:rFonts w:ascii="GOST type B" w:hAnsi="GOST type B"/>
                <w:sz w:val="20"/>
              </w:rPr>
            </w:pPr>
          </w:p>
        </w:tc>
        <w:tc>
          <w:tcPr>
            <w:tcW w:w="1304" w:type="dxa"/>
            <w:tcBorders>
              <w:top w:val="single" w:sz="18" w:space="0" w:color="auto"/>
              <w:left w:val="nil"/>
              <w:bottom w:val="single" w:sz="6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pStyle w:val="3"/>
              <w:jc w:val="center"/>
              <w:rPr>
                <w:rFonts w:ascii="GOST type B" w:hAnsi="GOST type B"/>
                <w:sz w:val="20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nil"/>
              <w:bottom w:val="single" w:sz="6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pStyle w:val="3"/>
              <w:jc w:val="center"/>
              <w:rPr>
                <w:rFonts w:ascii="GOST type B" w:hAnsi="GOST type B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pStyle w:val="3"/>
              <w:jc w:val="center"/>
              <w:rPr>
                <w:rFonts w:ascii="GOST type B" w:hAnsi="GOST type B"/>
                <w:sz w:val="20"/>
              </w:rPr>
            </w:pPr>
          </w:p>
        </w:tc>
        <w:tc>
          <w:tcPr>
            <w:tcW w:w="6672" w:type="dxa"/>
            <w:gridSpan w:val="7"/>
            <w:vMerge w:val="restart"/>
            <w:tcBorders>
              <w:top w:val="single" w:sz="18" w:space="0" w:color="auto"/>
              <w:left w:val="nil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pStyle w:val="3"/>
              <w:jc w:val="center"/>
              <w:rPr>
                <w:rFonts w:ascii="GOST type B" w:hAnsi="GOST type B"/>
                <w:sz w:val="40"/>
              </w:rPr>
            </w:pPr>
            <w:r>
              <w:rPr>
                <w:rFonts w:ascii="GOST type B" w:hAnsi="GOST type B"/>
                <w:sz w:val="40"/>
              </w:rPr>
              <w:t>Конкурс районного мастерства</w:t>
            </w:r>
          </w:p>
        </w:tc>
      </w:tr>
      <w:tr w:rsidR="0070344B" w:rsidRPr="0054039F" w:rsidTr="001129F8">
        <w:tblPrEx>
          <w:tblCellMar>
            <w:left w:w="108" w:type="dxa"/>
            <w:right w:w="108" w:type="dxa"/>
          </w:tblCellMar>
        </w:tblPrEx>
        <w:trPr>
          <w:gridAfter w:val="1"/>
          <w:wAfter w:w="1282" w:type="dxa"/>
          <w:cantSplit/>
          <w:trHeight w:hRule="exact" w:val="300"/>
        </w:trPr>
        <w:tc>
          <w:tcPr>
            <w:tcW w:w="1238" w:type="dxa"/>
            <w:gridSpan w:val="3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pStyle w:val="3"/>
              <w:jc w:val="center"/>
              <w:rPr>
                <w:rFonts w:ascii="GOST type B" w:hAnsi="GOST type B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pStyle w:val="3"/>
              <w:jc w:val="center"/>
              <w:rPr>
                <w:rFonts w:ascii="GOST type B" w:hAnsi="GOST type B"/>
                <w:sz w:val="20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pStyle w:val="3"/>
              <w:jc w:val="center"/>
              <w:rPr>
                <w:rFonts w:ascii="GOST type B" w:hAnsi="GOST type B"/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pStyle w:val="3"/>
              <w:jc w:val="center"/>
              <w:rPr>
                <w:rFonts w:ascii="GOST type B" w:hAnsi="GOST type B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pStyle w:val="3"/>
              <w:jc w:val="center"/>
              <w:rPr>
                <w:rFonts w:ascii="GOST type B" w:hAnsi="GOST type B"/>
                <w:sz w:val="20"/>
              </w:rPr>
            </w:pPr>
          </w:p>
        </w:tc>
        <w:tc>
          <w:tcPr>
            <w:tcW w:w="6672" w:type="dxa"/>
            <w:gridSpan w:val="7"/>
            <w:vMerge/>
            <w:tcBorders>
              <w:left w:val="nil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pStyle w:val="3"/>
              <w:jc w:val="center"/>
              <w:rPr>
                <w:rFonts w:ascii="GOST type B" w:hAnsi="GOST type B"/>
                <w:sz w:val="20"/>
              </w:rPr>
            </w:pPr>
          </w:p>
        </w:tc>
      </w:tr>
      <w:tr w:rsidR="0070344B" w:rsidRPr="0054039F" w:rsidTr="001129F8">
        <w:tblPrEx>
          <w:tblCellMar>
            <w:left w:w="108" w:type="dxa"/>
            <w:right w:w="108" w:type="dxa"/>
          </w:tblCellMar>
        </w:tblPrEx>
        <w:trPr>
          <w:gridAfter w:val="1"/>
          <w:wAfter w:w="1282" w:type="dxa"/>
          <w:cantSplit/>
          <w:trHeight w:hRule="exact" w:val="300"/>
        </w:trPr>
        <w:tc>
          <w:tcPr>
            <w:tcW w:w="123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pStyle w:val="3"/>
              <w:ind w:right="-57"/>
              <w:jc w:val="center"/>
              <w:rPr>
                <w:rFonts w:ascii="GOST type B" w:hAnsi="GOST type B"/>
                <w:spacing w:val="-20"/>
                <w:sz w:val="20"/>
              </w:rPr>
            </w:pPr>
            <w:proofErr w:type="spellStart"/>
            <w:r w:rsidRPr="0054039F">
              <w:rPr>
                <w:rFonts w:ascii="GOST type B" w:hAnsi="GOST type B"/>
                <w:spacing w:val="-20"/>
                <w:sz w:val="20"/>
              </w:rPr>
              <w:t>Изм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pStyle w:val="3"/>
              <w:ind w:right="-57"/>
              <w:jc w:val="center"/>
              <w:rPr>
                <w:rFonts w:ascii="GOST type B" w:hAnsi="GOST type B"/>
                <w:spacing w:val="-20"/>
                <w:sz w:val="20"/>
              </w:rPr>
            </w:pPr>
            <w:r w:rsidRPr="0054039F">
              <w:rPr>
                <w:rFonts w:ascii="GOST type B" w:hAnsi="GOST type B"/>
                <w:spacing w:val="-20"/>
                <w:sz w:val="20"/>
              </w:rPr>
              <w:t>Лист</w:t>
            </w:r>
          </w:p>
        </w:tc>
        <w:tc>
          <w:tcPr>
            <w:tcW w:w="1304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pStyle w:val="3"/>
              <w:ind w:right="-57"/>
              <w:jc w:val="center"/>
              <w:rPr>
                <w:rFonts w:ascii="GOST type B" w:hAnsi="GOST type B"/>
                <w:spacing w:val="-20"/>
                <w:sz w:val="20"/>
              </w:rPr>
            </w:pPr>
            <w:r w:rsidRPr="0054039F">
              <w:rPr>
                <w:rFonts w:ascii="GOST type B" w:hAnsi="GOST type B"/>
                <w:spacing w:val="-20"/>
                <w:sz w:val="20"/>
              </w:rPr>
              <w:t>№ докум.</w:t>
            </w:r>
          </w:p>
        </w:tc>
        <w:tc>
          <w:tcPr>
            <w:tcW w:w="85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pStyle w:val="3"/>
              <w:jc w:val="center"/>
              <w:rPr>
                <w:rFonts w:ascii="GOST type B" w:hAnsi="GOST type B"/>
                <w:sz w:val="20"/>
              </w:rPr>
            </w:pPr>
            <w:r w:rsidRPr="0054039F">
              <w:rPr>
                <w:rFonts w:ascii="GOST type B" w:hAnsi="GOST type B"/>
                <w:sz w:val="20"/>
              </w:rPr>
              <w:t>Подп.</w:t>
            </w:r>
          </w:p>
        </w:tc>
        <w:tc>
          <w:tcPr>
            <w:tcW w:w="567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pStyle w:val="3"/>
              <w:jc w:val="center"/>
              <w:rPr>
                <w:rFonts w:ascii="GOST type B" w:hAnsi="GOST type B"/>
                <w:sz w:val="20"/>
              </w:rPr>
            </w:pPr>
            <w:r w:rsidRPr="0054039F">
              <w:rPr>
                <w:rFonts w:ascii="GOST type B" w:hAnsi="GOST type B"/>
                <w:sz w:val="20"/>
              </w:rPr>
              <w:t>Дата</w:t>
            </w:r>
          </w:p>
        </w:tc>
        <w:tc>
          <w:tcPr>
            <w:tcW w:w="6672" w:type="dxa"/>
            <w:gridSpan w:val="7"/>
            <w:vMerge/>
            <w:tcBorders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pStyle w:val="3"/>
              <w:jc w:val="center"/>
              <w:rPr>
                <w:rFonts w:ascii="GOST type B" w:hAnsi="GOST type B"/>
                <w:sz w:val="20"/>
              </w:rPr>
            </w:pPr>
          </w:p>
        </w:tc>
      </w:tr>
      <w:tr w:rsidR="0070344B" w:rsidRPr="0054039F" w:rsidTr="001129F8">
        <w:tblPrEx>
          <w:tblCellMar>
            <w:left w:w="108" w:type="dxa"/>
            <w:right w:w="108" w:type="dxa"/>
          </w:tblCellMar>
        </w:tblPrEx>
        <w:trPr>
          <w:gridAfter w:val="1"/>
          <w:wAfter w:w="1282" w:type="dxa"/>
          <w:cantSplit/>
          <w:trHeight w:hRule="exact" w:val="300"/>
        </w:trPr>
        <w:tc>
          <w:tcPr>
            <w:tcW w:w="1805" w:type="dxa"/>
            <w:gridSpan w:val="5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pStyle w:val="3"/>
              <w:ind w:firstLine="113"/>
              <w:rPr>
                <w:rFonts w:ascii="GOST type B" w:hAnsi="GOST type B"/>
                <w:sz w:val="20"/>
              </w:rPr>
            </w:pPr>
            <w:proofErr w:type="spellStart"/>
            <w:r w:rsidRPr="0054039F">
              <w:rPr>
                <w:rFonts w:ascii="GOST type B" w:hAnsi="GOST type B"/>
                <w:sz w:val="20"/>
              </w:rPr>
              <w:t>Разраб</w:t>
            </w:r>
            <w:proofErr w:type="spellEnd"/>
            <w:r w:rsidRPr="0054039F">
              <w:rPr>
                <w:rFonts w:ascii="GOST type B" w:hAnsi="GOST type B"/>
                <w:sz w:val="20"/>
              </w:rPr>
              <w:t>.</w:t>
            </w:r>
          </w:p>
        </w:tc>
        <w:tc>
          <w:tcPr>
            <w:tcW w:w="1304" w:type="dxa"/>
            <w:tcBorders>
              <w:top w:val="single" w:sz="18" w:space="0" w:color="auto"/>
              <w:left w:val="nil"/>
              <w:bottom w:val="single" w:sz="6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pStyle w:val="3"/>
              <w:rPr>
                <w:rFonts w:ascii="GOST type B" w:hAnsi="GOST type B"/>
                <w:sz w:val="20"/>
              </w:rPr>
            </w:pPr>
            <w:r>
              <w:rPr>
                <w:rFonts w:ascii="GOST type B" w:hAnsi="GOST type B"/>
                <w:sz w:val="20"/>
              </w:rPr>
              <w:t>Разработчик</w:t>
            </w:r>
          </w:p>
        </w:tc>
        <w:tc>
          <w:tcPr>
            <w:tcW w:w="851" w:type="dxa"/>
            <w:tcBorders>
              <w:top w:val="single" w:sz="18" w:space="0" w:color="auto"/>
              <w:left w:val="nil"/>
              <w:bottom w:val="single" w:sz="6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pStyle w:val="3"/>
              <w:jc w:val="center"/>
              <w:rPr>
                <w:rFonts w:ascii="GOST type B" w:hAnsi="GOST type B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pStyle w:val="3"/>
              <w:jc w:val="center"/>
              <w:rPr>
                <w:rFonts w:ascii="GOST type B" w:hAnsi="GOST type B"/>
                <w:spacing w:val="-26"/>
              </w:rPr>
            </w:pPr>
          </w:p>
        </w:tc>
        <w:tc>
          <w:tcPr>
            <w:tcW w:w="3978" w:type="dxa"/>
            <w:vMerge w:val="restart"/>
            <w:tcBorders>
              <w:top w:val="single" w:sz="18" w:space="0" w:color="auto"/>
              <w:left w:val="nil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jc w:val="center"/>
              <w:rPr>
                <w:rFonts w:ascii="GOST type B" w:hAnsi="GOST type B"/>
                <w:i/>
                <w:sz w:val="36"/>
              </w:rPr>
            </w:pPr>
            <w:r>
              <w:rPr>
                <w:rFonts w:ascii="GOST type B" w:hAnsi="GOST type B"/>
                <w:i/>
                <w:sz w:val="36"/>
              </w:rPr>
              <w:t>Реверсивная схема управления асинхронным двигателем</w:t>
            </w:r>
          </w:p>
        </w:tc>
        <w:tc>
          <w:tcPr>
            <w:tcW w:w="852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pStyle w:val="3"/>
              <w:jc w:val="center"/>
              <w:rPr>
                <w:rFonts w:ascii="GOST type B" w:hAnsi="GOST type B"/>
                <w:sz w:val="20"/>
              </w:rPr>
            </w:pPr>
            <w:r w:rsidRPr="0054039F">
              <w:rPr>
                <w:rFonts w:ascii="GOST type B" w:hAnsi="GOST type B"/>
                <w:sz w:val="20"/>
              </w:rPr>
              <w:t>Лит.</w:t>
            </w:r>
          </w:p>
        </w:tc>
        <w:tc>
          <w:tcPr>
            <w:tcW w:w="85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pStyle w:val="3"/>
              <w:jc w:val="center"/>
              <w:rPr>
                <w:rFonts w:ascii="GOST type B" w:hAnsi="GOST type B"/>
                <w:sz w:val="20"/>
              </w:rPr>
            </w:pPr>
            <w:r w:rsidRPr="0054039F">
              <w:rPr>
                <w:rFonts w:ascii="GOST type B" w:hAnsi="GOST type B"/>
                <w:sz w:val="20"/>
              </w:rPr>
              <w:t xml:space="preserve">Лист </w:t>
            </w:r>
          </w:p>
        </w:tc>
        <w:tc>
          <w:tcPr>
            <w:tcW w:w="991" w:type="dxa"/>
            <w:gridSpan w:val="2"/>
            <w:tcBorders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pStyle w:val="3"/>
              <w:jc w:val="center"/>
              <w:rPr>
                <w:rFonts w:ascii="GOST type B" w:hAnsi="GOST type B"/>
                <w:sz w:val="20"/>
              </w:rPr>
            </w:pPr>
            <w:r w:rsidRPr="0054039F">
              <w:rPr>
                <w:rFonts w:ascii="GOST type B" w:hAnsi="GOST type B"/>
                <w:sz w:val="20"/>
              </w:rPr>
              <w:t xml:space="preserve">Листов </w:t>
            </w:r>
          </w:p>
        </w:tc>
      </w:tr>
      <w:tr w:rsidR="0070344B" w:rsidRPr="0054039F" w:rsidTr="001129F8">
        <w:tblPrEx>
          <w:tblCellMar>
            <w:left w:w="108" w:type="dxa"/>
            <w:right w:w="108" w:type="dxa"/>
          </w:tblCellMar>
        </w:tblPrEx>
        <w:trPr>
          <w:gridAfter w:val="1"/>
          <w:wAfter w:w="1282" w:type="dxa"/>
          <w:cantSplit/>
          <w:trHeight w:hRule="exact" w:val="300"/>
        </w:trPr>
        <w:tc>
          <w:tcPr>
            <w:tcW w:w="1805" w:type="dxa"/>
            <w:gridSpan w:val="5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pStyle w:val="3"/>
              <w:ind w:firstLine="113"/>
              <w:rPr>
                <w:rFonts w:ascii="GOST type B" w:hAnsi="GOST type B"/>
                <w:sz w:val="20"/>
              </w:rPr>
            </w:pPr>
            <w:r w:rsidRPr="0054039F">
              <w:rPr>
                <w:rFonts w:ascii="GOST type B" w:hAnsi="GOST type B"/>
                <w:sz w:val="20"/>
              </w:rPr>
              <w:t>Пров.</w:t>
            </w:r>
          </w:p>
        </w:tc>
        <w:tc>
          <w:tcPr>
            <w:tcW w:w="1304" w:type="dxa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pStyle w:val="3"/>
              <w:rPr>
                <w:rFonts w:ascii="GOST type B" w:hAnsi="GOST type B"/>
                <w:spacing w:val="-20"/>
                <w:sz w:val="20"/>
              </w:rPr>
            </w:pPr>
            <w:r>
              <w:rPr>
                <w:rFonts w:ascii="GOST type B" w:hAnsi="GOST type B"/>
                <w:spacing w:val="-20"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pStyle w:val="3"/>
              <w:jc w:val="center"/>
              <w:rPr>
                <w:rFonts w:ascii="GOST type B" w:hAnsi="GOST type B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pStyle w:val="3"/>
              <w:jc w:val="center"/>
              <w:rPr>
                <w:rFonts w:ascii="GOST type B" w:hAnsi="GOST type B"/>
                <w:sz w:val="20"/>
              </w:rPr>
            </w:pPr>
          </w:p>
        </w:tc>
        <w:tc>
          <w:tcPr>
            <w:tcW w:w="3978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pStyle w:val="3"/>
              <w:jc w:val="center"/>
              <w:rPr>
                <w:rFonts w:ascii="GOST type B" w:hAnsi="GOST type B"/>
                <w:sz w:val="20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:rsidR="0070344B" w:rsidRPr="0054039F" w:rsidRDefault="0070344B" w:rsidP="001129F8">
            <w:pPr>
              <w:pStyle w:val="3"/>
              <w:jc w:val="center"/>
              <w:rPr>
                <w:rFonts w:ascii="GOST type B" w:hAnsi="GOST type B"/>
                <w:sz w:val="20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70344B" w:rsidRPr="0054039F" w:rsidRDefault="0070344B" w:rsidP="001129F8">
            <w:pPr>
              <w:pStyle w:val="3"/>
              <w:ind w:right="-57"/>
              <w:jc w:val="center"/>
              <w:rPr>
                <w:rFonts w:ascii="GOST type B" w:hAnsi="GOST type B"/>
                <w:sz w:val="20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pStyle w:val="3"/>
              <w:jc w:val="center"/>
              <w:rPr>
                <w:rFonts w:ascii="GOST type B" w:hAnsi="GOST type B"/>
                <w:sz w:val="20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pStyle w:val="3"/>
              <w:jc w:val="center"/>
              <w:rPr>
                <w:rFonts w:ascii="GOST type B" w:hAnsi="GOST type B"/>
                <w:sz w:val="20"/>
              </w:rPr>
            </w:pPr>
          </w:p>
        </w:tc>
        <w:tc>
          <w:tcPr>
            <w:tcW w:w="991" w:type="dxa"/>
            <w:gridSpan w:val="2"/>
            <w:tcBorders>
              <w:top w:val="single" w:sz="18" w:space="0" w:color="auto"/>
              <w:left w:val="nil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pStyle w:val="3"/>
              <w:jc w:val="center"/>
              <w:rPr>
                <w:rFonts w:ascii="GOST type B" w:hAnsi="GOST type B"/>
                <w:sz w:val="20"/>
              </w:rPr>
            </w:pPr>
            <w:r>
              <w:rPr>
                <w:rFonts w:ascii="GOST type B" w:hAnsi="GOST type B"/>
                <w:sz w:val="20"/>
              </w:rPr>
              <w:t>1</w:t>
            </w:r>
          </w:p>
        </w:tc>
      </w:tr>
      <w:tr w:rsidR="0070344B" w:rsidRPr="0054039F" w:rsidTr="001129F8">
        <w:tblPrEx>
          <w:tblCellMar>
            <w:left w:w="108" w:type="dxa"/>
            <w:right w:w="108" w:type="dxa"/>
          </w:tblCellMar>
        </w:tblPrEx>
        <w:trPr>
          <w:gridAfter w:val="1"/>
          <w:wAfter w:w="1282" w:type="dxa"/>
          <w:cantSplit/>
          <w:trHeight w:hRule="exact" w:val="300"/>
        </w:trPr>
        <w:tc>
          <w:tcPr>
            <w:tcW w:w="1805" w:type="dxa"/>
            <w:gridSpan w:val="5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pStyle w:val="3"/>
              <w:ind w:firstLine="113"/>
              <w:rPr>
                <w:rFonts w:ascii="GOST type B" w:hAnsi="GOST type B"/>
                <w:sz w:val="20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pStyle w:val="3"/>
              <w:jc w:val="center"/>
              <w:rPr>
                <w:rFonts w:ascii="GOST type B" w:hAnsi="GOST type B"/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pStyle w:val="3"/>
              <w:jc w:val="center"/>
              <w:rPr>
                <w:rFonts w:ascii="GOST type B" w:hAnsi="GOST type B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pStyle w:val="3"/>
              <w:jc w:val="center"/>
              <w:rPr>
                <w:rFonts w:ascii="GOST type B" w:hAnsi="GOST type B"/>
                <w:sz w:val="20"/>
              </w:rPr>
            </w:pPr>
          </w:p>
        </w:tc>
        <w:tc>
          <w:tcPr>
            <w:tcW w:w="3978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pStyle w:val="3"/>
              <w:jc w:val="center"/>
              <w:rPr>
                <w:rFonts w:ascii="GOST type B" w:hAnsi="GOST type B"/>
                <w:sz w:val="20"/>
              </w:rPr>
            </w:pPr>
          </w:p>
        </w:tc>
        <w:tc>
          <w:tcPr>
            <w:tcW w:w="2694" w:type="dxa"/>
            <w:gridSpan w:val="6"/>
            <w:vMerge w:val="restart"/>
            <w:tcBorders>
              <w:top w:val="single" w:sz="18" w:space="0" w:color="auto"/>
              <w:left w:val="nil"/>
              <w:right w:val="single" w:sz="18" w:space="0" w:color="auto"/>
            </w:tcBorders>
            <w:vAlign w:val="center"/>
          </w:tcPr>
          <w:p w:rsidR="0070344B" w:rsidRPr="00C76FD7" w:rsidRDefault="0070344B" w:rsidP="001129F8">
            <w:pPr>
              <w:pStyle w:val="5"/>
              <w:rPr>
                <w:rFonts w:ascii="GOST type B" w:hAnsi="GOST type B"/>
                <w:b/>
                <w:sz w:val="36"/>
                <w:szCs w:val="36"/>
              </w:rPr>
            </w:pPr>
          </w:p>
        </w:tc>
      </w:tr>
      <w:tr w:rsidR="0070344B" w:rsidRPr="0054039F" w:rsidTr="001129F8">
        <w:tblPrEx>
          <w:tblCellMar>
            <w:left w:w="108" w:type="dxa"/>
            <w:right w:w="108" w:type="dxa"/>
          </w:tblCellMar>
        </w:tblPrEx>
        <w:trPr>
          <w:gridAfter w:val="1"/>
          <w:wAfter w:w="1282" w:type="dxa"/>
          <w:cantSplit/>
          <w:trHeight w:hRule="exact" w:val="300"/>
        </w:trPr>
        <w:tc>
          <w:tcPr>
            <w:tcW w:w="1805" w:type="dxa"/>
            <w:gridSpan w:val="5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pStyle w:val="3"/>
              <w:ind w:firstLine="113"/>
              <w:rPr>
                <w:rFonts w:ascii="GOST type B" w:hAnsi="GOST type B"/>
                <w:sz w:val="20"/>
              </w:rPr>
            </w:pPr>
            <w:r w:rsidRPr="0054039F">
              <w:rPr>
                <w:rFonts w:ascii="GOST type B" w:hAnsi="GOST type B"/>
                <w:sz w:val="20"/>
              </w:rPr>
              <w:t>Н.контр.</w:t>
            </w:r>
          </w:p>
        </w:tc>
        <w:tc>
          <w:tcPr>
            <w:tcW w:w="1304" w:type="dxa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pStyle w:val="3"/>
              <w:jc w:val="center"/>
              <w:rPr>
                <w:rFonts w:ascii="GOST type B" w:hAnsi="GOST type B"/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pStyle w:val="3"/>
              <w:jc w:val="center"/>
              <w:rPr>
                <w:rFonts w:ascii="GOST type B" w:hAnsi="GOST type B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pStyle w:val="3"/>
              <w:jc w:val="center"/>
              <w:rPr>
                <w:rFonts w:ascii="GOST type B" w:hAnsi="GOST type B"/>
                <w:sz w:val="20"/>
              </w:rPr>
            </w:pPr>
          </w:p>
        </w:tc>
        <w:tc>
          <w:tcPr>
            <w:tcW w:w="3978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pStyle w:val="3"/>
              <w:jc w:val="center"/>
              <w:rPr>
                <w:rFonts w:ascii="GOST type B" w:hAnsi="GOST type B"/>
                <w:sz w:val="20"/>
              </w:rPr>
            </w:pPr>
          </w:p>
        </w:tc>
        <w:tc>
          <w:tcPr>
            <w:tcW w:w="2694" w:type="dxa"/>
            <w:gridSpan w:val="6"/>
            <w:vMerge/>
            <w:tcBorders>
              <w:left w:val="nil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pStyle w:val="3"/>
              <w:jc w:val="center"/>
              <w:rPr>
                <w:rFonts w:ascii="GOST type B" w:hAnsi="GOST type B"/>
                <w:sz w:val="20"/>
              </w:rPr>
            </w:pPr>
          </w:p>
        </w:tc>
      </w:tr>
      <w:tr w:rsidR="0070344B" w:rsidRPr="0054039F" w:rsidTr="0070344B">
        <w:tblPrEx>
          <w:tblCellMar>
            <w:left w:w="108" w:type="dxa"/>
            <w:right w:w="108" w:type="dxa"/>
          </w:tblCellMar>
        </w:tblPrEx>
        <w:trPr>
          <w:gridAfter w:val="1"/>
          <w:wAfter w:w="1282" w:type="dxa"/>
          <w:cantSplit/>
          <w:trHeight w:hRule="exact" w:val="1458"/>
        </w:trPr>
        <w:tc>
          <w:tcPr>
            <w:tcW w:w="1805" w:type="dxa"/>
            <w:gridSpan w:val="5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pStyle w:val="3"/>
              <w:ind w:firstLine="113"/>
              <w:rPr>
                <w:rFonts w:ascii="GOST type B" w:hAnsi="GOST type B"/>
                <w:sz w:val="20"/>
              </w:rPr>
            </w:pPr>
            <w:r w:rsidRPr="0054039F">
              <w:rPr>
                <w:rFonts w:ascii="GOST type B" w:hAnsi="GOST type B"/>
                <w:sz w:val="20"/>
              </w:rPr>
              <w:t>Утв.</w:t>
            </w:r>
          </w:p>
        </w:tc>
        <w:tc>
          <w:tcPr>
            <w:tcW w:w="1304" w:type="dxa"/>
            <w:tcBorders>
              <w:top w:val="single" w:sz="6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pStyle w:val="3"/>
              <w:jc w:val="center"/>
              <w:rPr>
                <w:rFonts w:ascii="GOST type B" w:hAnsi="GOST type B"/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pStyle w:val="3"/>
              <w:jc w:val="center"/>
              <w:rPr>
                <w:rFonts w:ascii="GOST type B" w:hAnsi="GOST type B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pStyle w:val="3"/>
              <w:jc w:val="center"/>
              <w:rPr>
                <w:rFonts w:ascii="GOST type B" w:hAnsi="GOST type B"/>
                <w:sz w:val="20"/>
              </w:rPr>
            </w:pPr>
          </w:p>
        </w:tc>
        <w:tc>
          <w:tcPr>
            <w:tcW w:w="3978" w:type="dxa"/>
            <w:vMerge/>
            <w:tcBorders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pStyle w:val="3"/>
              <w:jc w:val="center"/>
              <w:rPr>
                <w:rFonts w:ascii="GOST type B" w:hAnsi="GOST type B"/>
                <w:sz w:val="20"/>
              </w:rPr>
            </w:pPr>
          </w:p>
        </w:tc>
        <w:tc>
          <w:tcPr>
            <w:tcW w:w="2694" w:type="dxa"/>
            <w:gridSpan w:val="6"/>
            <w:vMerge/>
            <w:tcBorders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70344B" w:rsidRPr="0054039F" w:rsidRDefault="0070344B" w:rsidP="001129F8">
            <w:pPr>
              <w:pStyle w:val="3"/>
              <w:jc w:val="center"/>
              <w:rPr>
                <w:rFonts w:ascii="GOST type B" w:hAnsi="GOST type B"/>
                <w:sz w:val="20"/>
              </w:rPr>
            </w:pPr>
          </w:p>
        </w:tc>
      </w:tr>
    </w:tbl>
    <w:p w:rsidR="0070344B" w:rsidRPr="003D5E55" w:rsidRDefault="0070344B" w:rsidP="0070344B">
      <w:pPr>
        <w:jc w:val="right"/>
      </w:pPr>
    </w:p>
    <w:p w:rsidR="00684A95" w:rsidRDefault="00684A95" w:rsidP="00684A95">
      <w:pPr>
        <w:ind w:left="360"/>
        <w:rPr>
          <w:sz w:val="28"/>
          <w:szCs w:val="28"/>
        </w:rPr>
      </w:pPr>
    </w:p>
    <w:p w:rsidR="00684A95" w:rsidRDefault="00684A95" w:rsidP="00684A95">
      <w:pPr>
        <w:ind w:left="360"/>
        <w:rPr>
          <w:sz w:val="28"/>
          <w:szCs w:val="28"/>
        </w:rPr>
      </w:pPr>
    </w:p>
    <w:p w:rsidR="0070344B" w:rsidRDefault="0070344B" w:rsidP="00684A95">
      <w:pPr>
        <w:ind w:left="360"/>
        <w:rPr>
          <w:sz w:val="28"/>
          <w:szCs w:val="28"/>
        </w:rPr>
      </w:pPr>
    </w:p>
    <w:p w:rsidR="0070344B" w:rsidRDefault="0070344B" w:rsidP="00684A95">
      <w:pPr>
        <w:ind w:left="360"/>
        <w:rPr>
          <w:sz w:val="28"/>
          <w:szCs w:val="28"/>
        </w:rPr>
      </w:pPr>
    </w:p>
    <w:p w:rsidR="0070344B" w:rsidRDefault="0070344B" w:rsidP="00684A95">
      <w:pPr>
        <w:ind w:left="360"/>
        <w:rPr>
          <w:sz w:val="28"/>
          <w:szCs w:val="28"/>
        </w:rPr>
      </w:pPr>
    </w:p>
    <w:p w:rsidR="0070344B" w:rsidRDefault="0070344B" w:rsidP="00684A95">
      <w:pPr>
        <w:ind w:left="360"/>
        <w:rPr>
          <w:sz w:val="28"/>
          <w:szCs w:val="28"/>
        </w:rPr>
      </w:pPr>
    </w:p>
    <w:p w:rsidR="0070344B" w:rsidRDefault="0070344B" w:rsidP="00684A95">
      <w:pPr>
        <w:ind w:left="360"/>
        <w:rPr>
          <w:sz w:val="28"/>
          <w:szCs w:val="28"/>
        </w:rPr>
      </w:pPr>
    </w:p>
    <w:p w:rsidR="0070344B" w:rsidRDefault="0070344B" w:rsidP="00684A95">
      <w:pPr>
        <w:ind w:left="360"/>
        <w:rPr>
          <w:sz w:val="28"/>
          <w:szCs w:val="28"/>
        </w:rPr>
      </w:pPr>
    </w:p>
    <w:p w:rsidR="0070344B" w:rsidRDefault="0070344B" w:rsidP="00684A95">
      <w:pPr>
        <w:ind w:left="360"/>
        <w:rPr>
          <w:sz w:val="28"/>
          <w:szCs w:val="28"/>
        </w:rPr>
      </w:pPr>
    </w:p>
    <w:p w:rsidR="0070344B" w:rsidRDefault="0070344B" w:rsidP="00684A95">
      <w:pPr>
        <w:ind w:left="360"/>
        <w:rPr>
          <w:sz w:val="28"/>
          <w:szCs w:val="28"/>
        </w:rPr>
      </w:pPr>
    </w:p>
    <w:p w:rsidR="0070344B" w:rsidRDefault="0070344B" w:rsidP="00684A95">
      <w:pPr>
        <w:ind w:left="360"/>
        <w:rPr>
          <w:sz w:val="28"/>
          <w:szCs w:val="28"/>
        </w:rPr>
      </w:pPr>
    </w:p>
    <w:p w:rsidR="0070344B" w:rsidRDefault="0070344B" w:rsidP="00684A95">
      <w:pPr>
        <w:ind w:left="360"/>
        <w:rPr>
          <w:sz w:val="28"/>
          <w:szCs w:val="28"/>
        </w:rPr>
      </w:pPr>
    </w:p>
    <w:p w:rsidR="0070344B" w:rsidRDefault="0070344B" w:rsidP="00684A95">
      <w:pPr>
        <w:ind w:left="360"/>
        <w:rPr>
          <w:sz w:val="28"/>
          <w:szCs w:val="28"/>
        </w:rPr>
      </w:pPr>
    </w:p>
    <w:p w:rsidR="0070344B" w:rsidRDefault="0070344B" w:rsidP="00684A95">
      <w:pPr>
        <w:ind w:left="360"/>
        <w:rPr>
          <w:sz w:val="28"/>
          <w:szCs w:val="28"/>
        </w:rPr>
      </w:pPr>
    </w:p>
    <w:p w:rsidR="0070344B" w:rsidRDefault="0070344B" w:rsidP="00684A95">
      <w:pPr>
        <w:ind w:left="360"/>
        <w:rPr>
          <w:sz w:val="28"/>
          <w:szCs w:val="28"/>
        </w:rPr>
      </w:pPr>
    </w:p>
    <w:p w:rsidR="0070344B" w:rsidRDefault="0070344B" w:rsidP="00684A95">
      <w:pPr>
        <w:ind w:left="360"/>
        <w:rPr>
          <w:sz w:val="28"/>
          <w:szCs w:val="28"/>
        </w:rPr>
      </w:pPr>
    </w:p>
    <w:p w:rsidR="0070344B" w:rsidRDefault="0070344B" w:rsidP="00684A95">
      <w:pPr>
        <w:ind w:left="360"/>
        <w:rPr>
          <w:sz w:val="28"/>
          <w:szCs w:val="28"/>
        </w:rPr>
      </w:pPr>
    </w:p>
    <w:p w:rsidR="0070344B" w:rsidRDefault="0070344B" w:rsidP="00684A95">
      <w:pPr>
        <w:ind w:left="360"/>
        <w:rPr>
          <w:sz w:val="28"/>
          <w:szCs w:val="28"/>
        </w:rPr>
      </w:pPr>
    </w:p>
    <w:p w:rsidR="0070344B" w:rsidRDefault="0070344B" w:rsidP="00684A95">
      <w:pPr>
        <w:ind w:left="360"/>
        <w:rPr>
          <w:sz w:val="28"/>
          <w:szCs w:val="28"/>
        </w:rPr>
      </w:pPr>
    </w:p>
    <w:p w:rsidR="0070344B" w:rsidRDefault="0070344B" w:rsidP="00684A95">
      <w:pPr>
        <w:ind w:left="360"/>
        <w:rPr>
          <w:sz w:val="28"/>
          <w:szCs w:val="28"/>
        </w:rPr>
      </w:pPr>
    </w:p>
    <w:p w:rsidR="0070344B" w:rsidRDefault="0070344B" w:rsidP="00684A95">
      <w:pPr>
        <w:ind w:left="360"/>
        <w:rPr>
          <w:sz w:val="28"/>
          <w:szCs w:val="28"/>
        </w:rPr>
      </w:pPr>
    </w:p>
    <w:p w:rsidR="0070344B" w:rsidRDefault="0070344B" w:rsidP="00684A95">
      <w:pPr>
        <w:ind w:left="360"/>
        <w:rPr>
          <w:sz w:val="28"/>
          <w:szCs w:val="28"/>
        </w:rPr>
      </w:pPr>
    </w:p>
    <w:p w:rsidR="0070344B" w:rsidRDefault="0070344B" w:rsidP="00684A95">
      <w:pPr>
        <w:ind w:left="360"/>
        <w:rPr>
          <w:sz w:val="28"/>
          <w:szCs w:val="28"/>
        </w:rPr>
      </w:pPr>
    </w:p>
    <w:p w:rsidR="0070344B" w:rsidRDefault="0070344B" w:rsidP="00684A95">
      <w:pPr>
        <w:ind w:left="360"/>
        <w:rPr>
          <w:sz w:val="28"/>
          <w:szCs w:val="28"/>
        </w:rPr>
      </w:pPr>
    </w:p>
    <w:p w:rsidR="0070344B" w:rsidRDefault="0070344B" w:rsidP="00684A95">
      <w:pPr>
        <w:ind w:left="360"/>
        <w:rPr>
          <w:sz w:val="28"/>
          <w:szCs w:val="28"/>
        </w:rPr>
      </w:pPr>
    </w:p>
    <w:p w:rsidR="0070344B" w:rsidRDefault="0070344B" w:rsidP="00684A95">
      <w:pPr>
        <w:ind w:left="360"/>
        <w:rPr>
          <w:sz w:val="28"/>
          <w:szCs w:val="28"/>
        </w:rPr>
      </w:pPr>
    </w:p>
    <w:p w:rsidR="0070344B" w:rsidRDefault="0070344B" w:rsidP="00684A95">
      <w:pPr>
        <w:ind w:left="360"/>
        <w:rPr>
          <w:sz w:val="28"/>
          <w:szCs w:val="28"/>
        </w:rPr>
      </w:pPr>
    </w:p>
    <w:p w:rsidR="0070344B" w:rsidRDefault="0070344B" w:rsidP="00684A95">
      <w:pPr>
        <w:ind w:left="360"/>
        <w:rPr>
          <w:sz w:val="28"/>
          <w:szCs w:val="28"/>
        </w:rPr>
      </w:pPr>
    </w:p>
    <w:p w:rsidR="0070344B" w:rsidRDefault="0070344B" w:rsidP="00684A95">
      <w:pPr>
        <w:ind w:left="360"/>
        <w:rPr>
          <w:sz w:val="28"/>
          <w:szCs w:val="28"/>
        </w:rPr>
      </w:pPr>
    </w:p>
    <w:p w:rsidR="0070344B" w:rsidRDefault="0070344B" w:rsidP="00684A95">
      <w:pPr>
        <w:ind w:left="360"/>
        <w:rPr>
          <w:sz w:val="28"/>
          <w:szCs w:val="28"/>
        </w:rPr>
      </w:pPr>
    </w:p>
    <w:p w:rsidR="0070344B" w:rsidRDefault="0070344B" w:rsidP="00684A95">
      <w:pPr>
        <w:ind w:left="360"/>
        <w:rPr>
          <w:sz w:val="28"/>
          <w:szCs w:val="28"/>
        </w:rPr>
      </w:pPr>
    </w:p>
    <w:p w:rsidR="0070344B" w:rsidRDefault="0070344B" w:rsidP="00684A95">
      <w:pPr>
        <w:ind w:left="360"/>
        <w:rPr>
          <w:sz w:val="28"/>
          <w:szCs w:val="28"/>
        </w:rPr>
      </w:pPr>
    </w:p>
    <w:p w:rsidR="0070344B" w:rsidRDefault="0070344B" w:rsidP="00684A95">
      <w:pPr>
        <w:ind w:left="360"/>
        <w:rPr>
          <w:sz w:val="28"/>
          <w:szCs w:val="28"/>
        </w:rPr>
      </w:pPr>
    </w:p>
    <w:p w:rsidR="0070344B" w:rsidRDefault="0070344B" w:rsidP="00684A95">
      <w:pPr>
        <w:ind w:left="360"/>
        <w:rPr>
          <w:sz w:val="28"/>
          <w:szCs w:val="28"/>
        </w:rPr>
      </w:pPr>
    </w:p>
    <w:p w:rsidR="0070344B" w:rsidRDefault="0070344B" w:rsidP="00684A95">
      <w:pPr>
        <w:ind w:left="360"/>
        <w:rPr>
          <w:sz w:val="28"/>
          <w:szCs w:val="28"/>
        </w:rPr>
      </w:pPr>
    </w:p>
    <w:p w:rsidR="0070344B" w:rsidRDefault="0070344B" w:rsidP="00684A95">
      <w:pPr>
        <w:ind w:left="360"/>
        <w:rPr>
          <w:sz w:val="28"/>
          <w:szCs w:val="28"/>
        </w:rPr>
      </w:pPr>
    </w:p>
    <w:p w:rsidR="0070344B" w:rsidRDefault="0070344B" w:rsidP="00684A95">
      <w:pPr>
        <w:ind w:left="360"/>
        <w:rPr>
          <w:sz w:val="28"/>
          <w:szCs w:val="28"/>
        </w:rPr>
      </w:pPr>
    </w:p>
    <w:p w:rsidR="00684A95" w:rsidRPr="00183323" w:rsidRDefault="00A841DE" w:rsidP="00A841DE">
      <w:pPr>
        <w:ind w:left="6804"/>
        <w:rPr>
          <w:bCs/>
          <w:color w:val="000000"/>
          <w:sz w:val="22"/>
          <w:szCs w:val="22"/>
          <w:shd w:val="clear" w:color="auto" w:fill="FFFFFF"/>
        </w:rPr>
      </w:pPr>
      <w:r>
        <w:rPr>
          <w:bCs/>
          <w:color w:val="000000"/>
          <w:sz w:val="22"/>
          <w:szCs w:val="22"/>
          <w:shd w:val="clear" w:color="auto" w:fill="FFFFFF"/>
        </w:rPr>
        <w:lastRenderedPageBreak/>
        <w:t xml:space="preserve">Приложение </w:t>
      </w:r>
      <w:r w:rsidR="00684A95">
        <w:rPr>
          <w:bCs/>
          <w:color w:val="000000"/>
          <w:sz w:val="22"/>
          <w:szCs w:val="22"/>
          <w:shd w:val="clear" w:color="auto" w:fill="FFFFFF"/>
        </w:rPr>
        <w:t>2</w:t>
      </w:r>
      <w:r w:rsidR="00684A95" w:rsidRPr="00183323">
        <w:rPr>
          <w:bCs/>
          <w:color w:val="000000"/>
          <w:sz w:val="22"/>
          <w:szCs w:val="22"/>
          <w:shd w:val="clear" w:color="auto" w:fill="FFFFFF"/>
        </w:rPr>
        <w:t xml:space="preserve"> </w:t>
      </w:r>
    </w:p>
    <w:p w:rsidR="00684A95" w:rsidRPr="00183323" w:rsidRDefault="00684A95" w:rsidP="00A841DE">
      <w:pPr>
        <w:ind w:left="6804"/>
        <w:rPr>
          <w:bCs/>
          <w:color w:val="000000"/>
          <w:sz w:val="22"/>
          <w:szCs w:val="22"/>
          <w:shd w:val="clear" w:color="auto" w:fill="FFFFFF"/>
        </w:rPr>
      </w:pPr>
      <w:r w:rsidRPr="00183323">
        <w:rPr>
          <w:bCs/>
          <w:color w:val="000000"/>
          <w:sz w:val="22"/>
          <w:szCs w:val="22"/>
          <w:shd w:val="clear" w:color="auto" w:fill="FFFFFF"/>
        </w:rPr>
        <w:t xml:space="preserve">к постановлению администрации </w:t>
      </w:r>
      <w:r w:rsidR="00A841DE">
        <w:rPr>
          <w:bCs/>
          <w:color w:val="000000"/>
          <w:sz w:val="22"/>
          <w:szCs w:val="22"/>
          <w:shd w:val="clear" w:color="auto" w:fill="FFFFFF"/>
        </w:rPr>
        <w:t xml:space="preserve">Искитимского </w:t>
      </w:r>
      <w:r w:rsidRPr="00183323">
        <w:rPr>
          <w:bCs/>
          <w:color w:val="000000"/>
          <w:sz w:val="22"/>
          <w:szCs w:val="22"/>
          <w:shd w:val="clear" w:color="auto" w:fill="FFFFFF"/>
        </w:rPr>
        <w:t>района</w:t>
      </w:r>
    </w:p>
    <w:p w:rsidR="00684A95" w:rsidRPr="00183323" w:rsidRDefault="00684A95" w:rsidP="00A841DE">
      <w:pPr>
        <w:tabs>
          <w:tab w:val="left" w:pos="7937"/>
        </w:tabs>
        <w:ind w:left="6804"/>
        <w:rPr>
          <w:bCs/>
          <w:color w:val="000000"/>
          <w:sz w:val="22"/>
          <w:szCs w:val="22"/>
          <w:shd w:val="clear" w:color="auto" w:fill="FFFFFF"/>
        </w:rPr>
      </w:pPr>
      <w:r w:rsidRPr="00183323">
        <w:rPr>
          <w:bCs/>
          <w:color w:val="000000"/>
          <w:sz w:val="22"/>
          <w:szCs w:val="22"/>
          <w:shd w:val="clear" w:color="auto" w:fill="FFFFFF"/>
        </w:rPr>
        <w:t xml:space="preserve">от </w:t>
      </w:r>
      <w:r w:rsidR="00A841DE">
        <w:rPr>
          <w:bCs/>
          <w:color w:val="000000"/>
          <w:sz w:val="22"/>
          <w:szCs w:val="22"/>
          <w:shd w:val="clear" w:color="auto" w:fill="FFFFFF"/>
        </w:rPr>
        <w:t xml:space="preserve">18.03.2025 № 316 </w:t>
      </w:r>
    </w:p>
    <w:p w:rsidR="00684A95" w:rsidRPr="00183323" w:rsidRDefault="00684A95" w:rsidP="00684A95">
      <w:pPr>
        <w:rPr>
          <w:sz w:val="28"/>
          <w:szCs w:val="28"/>
        </w:rPr>
      </w:pPr>
    </w:p>
    <w:p w:rsidR="00684A95" w:rsidRPr="00183323" w:rsidRDefault="00684A95" w:rsidP="00684A95">
      <w:pPr>
        <w:jc w:val="center"/>
        <w:rPr>
          <w:sz w:val="28"/>
          <w:szCs w:val="28"/>
        </w:rPr>
      </w:pPr>
      <w:r w:rsidRPr="00183323">
        <w:rPr>
          <w:sz w:val="28"/>
          <w:szCs w:val="28"/>
        </w:rPr>
        <w:t>СМЕТА</w:t>
      </w:r>
    </w:p>
    <w:p w:rsidR="00684A95" w:rsidRDefault="00684A95" w:rsidP="00684A95">
      <w:pPr>
        <w:jc w:val="center"/>
        <w:rPr>
          <w:sz w:val="28"/>
          <w:szCs w:val="28"/>
        </w:rPr>
      </w:pPr>
      <w:r w:rsidRPr="00183323">
        <w:rPr>
          <w:sz w:val="28"/>
          <w:szCs w:val="28"/>
        </w:rPr>
        <w:t xml:space="preserve">Расходов на проведение </w:t>
      </w:r>
      <w:r>
        <w:rPr>
          <w:sz w:val="28"/>
          <w:szCs w:val="28"/>
        </w:rPr>
        <w:t>конкурса профессионального мастерства</w:t>
      </w:r>
    </w:p>
    <w:p w:rsidR="00684A95" w:rsidRPr="00183323" w:rsidRDefault="00684A95" w:rsidP="00684A95">
      <w:pPr>
        <w:jc w:val="center"/>
        <w:rPr>
          <w:sz w:val="28"/>
          <w:szCs w:val="28"/>
        </w:rPr>
      </w:pPr>
      <w:r>
        <w:rPr>
          <w:sz w:val="28"/>
          <w:szCs w:val="28"/>
        </w:rPr>
        <w:t>«Электромонтер по ремонту и обслуживанию электрооборудования»</w:t>
      </w:r>
    </w:p>
    <w:p w:rsidR="00684A95" w:rsidRPr="00183323" w:rsidRDefault="00684A95" w:rsidP="00684A95">
      <w:pPr>
        <w:jc w:val="center"/>
        <w:rPr>
          <w:sz w:val="28"/>
          <w:szCs w:val="28"/>
        </w:rPr>
      </w:pPr>
    </w:p>
    <w:p w:rsidR="00684A95" w:rsidRDefault="00684A95" w:rsidP="00684A95">
      <w:pPr>
        <w:jc w:val="center"/>
        <w:rPr>
          <w:b/>
          <w:bCs/>
          <w:color w:val="000000"/>
          <w:sz w:val="28"/>
          <w:szCs w:val="28"/>
        </w:rPr>
      </w:pPr>
    </w:p>
    <w:p w:rsidR="00684A95" w:rsidRPr="0070344B" w:rsidRDefault="00684A95" w:rsidP="00684A95">
      <w:pPr>
        <w:pStyle w:val="a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0344B">
        <w:rPr>
          <w:rFonts w:ascii="Times New Roman" w:hAnsi="Times New Roman" w:cs="Times New Roman"/>
          <w:sz w:val="28"/>
          <w:szCs w:val="28"/>
        </w:rPr>
        <w:t>Сувенирная продукция – 15 000 р.</w:t>
      </w:r>
    </w:p>
    <w:p w:rsidR="00684A95" w:rsidRPr="0070344B" w:rsidRDefault="00684A95" w:rsidP="00684A95">
      <w:pPr>
        <w:pStyle w:val="a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0344B">
        <w:rPr>
          <w:rFonts w:ascii="Times New Roman" w:hAnsi="Times New Roman" w:cs="Times New Roman"/>
          <w:sz w:val="28"/>
          <w:szCs w:val="28"/>
        </w:rPr>
        <w:t xml:space="preserve">Организация и проведение конкурса </w:t>
      </w:r>
      <w:r w:rsidR="0070344B" w:rsidRPr="0070344B">
        <w:rPr>
          <w:rFonts w:ascii="Times New Roman" w:hAnsi="Times New Roman" w:cs="Times New Roman"/>
          <w:sz w:val="28"/>
          <w:szCs w:val="28"/>
        </w:rPr>
        <w:t>профессионального мастерства - 50</w:t>
      </w:r>
      <w:r w:rsidRPr="0070344B">
        <w:rPr>
          <w:rFonts w:ascii="Times New Roman" w:hAnsi="Times New Roman" w:cs="Times New Roman"/>
          <w:sz w:val="28"/>
          <w:szCs w:val="28"/>
        </w:rPr>
        <w:t> 000Р.</w:t>
      </w:r>
    </w:p>
    <w:p w:rsidR="00684A95" w:rsidRDefault="0070344B" w:rsidP="00684A95">
      <w:pPr>
        <w:pStyle w:val="aa"/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0344B">
        <w:rPr>
          <w:rFonts w:ascii="Times New Roman" w:hAnsi="Times New Roman" w:cs="Times New Roman"/>
          <w:sz w:val="28"/>
          <w:szCs w:val="28"/>
        </w:rPr>
        <w:t>ИТОГО: 65</w:t>
      </w:r>
      <w:r w:rsidR="00684A95" w:rsidRPr="0070344B">
        <w:rPr>
          <w:rFonts w:ascii="Times New Roman" w:hAnsi="Times New Roman" w:cs="Times New Roman"/>
          <w:sz w:val="28"/>
          <w:szCs w:val="28"/>
        </w:rPr>
        <w:t> 000 (</w:t>
      </w:r>
      <w:r w:rsidRPr="0070344B">
        <w:rPr>
          <w:rFonts w:ascii="Times New Roman" w:hAnsi="Times New Roman" w:cs="Times New Roman"/>
          <w:sz w:val="28"/>
          <w:szCs w:val="28"/>
        </w:rPr>
        <w:t>Шестьдесят пять тысяч</w:t>
      </w:r>
      <w:r w:rsidR="00684A95" w:rsidRPr="0070344B">
        <w:rPr>
          <w:rFonts w:ascii="Times New Roman" w:hAnsi="Times New Roman" w:cs="Times New Roman"/>
          <w:sz w:val="28"/>
          <w:szCs w:val="28"/>
        </w:rPr>
        <w:t>) рублей.</w:t>
      </w:r>
    </w:p>
    <w:p w:rsidR="00684A95" w:rsidRPr="00183323" w:rsidRDefault="00684A95" w:rsidP="00684A95">
      <w:pPr>
        <w:pStyle w:val="aa"/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84A95" w:rsidRPr="00183323" w:rsidRDefault="00684A95" w:rsidP="00684A95">
      <w:pPr>
        <w:rPr>
          <w:sz w:val="28"/>
          <w:szCs w:val="28"/>
        </w:rPr>
      </w:pPr>
      <w:r w:rsidRPr="00183323">
        <w:rPr>
          <w:sz w:val="28"/>
          <w:szCs w:val="28"/>
        </w:rPr>
        <w:t xml:space="preserve">Смету составила: </w:t>
      </w:r>
      <w:proofErr w:type="spellStart"/>
      <w:r w:rsidR="00C20ED4">
        <w:rPr>
          <w:sz w:val="28"/>
          <w:szCs w:val="28"/>
        </w:rPr>
        <w:t>Текутьева</w:t>
      </w:r>
      <w:proofErr w:type="spellEnd"/>
      <w:r w:rsidRPr="00183323">
        <w:rPr>
          <w:sz w:val="28"/>
          <w:szCs w:val="28"/>
        </w:rPr>
        <w:t xml:space="preserve"> Н.Р.</w:t>
      </w:r>
    </w:p>
    <w:p w:rsidR="008A61BB" w:rsidRPr="00F64F3C" w:rsidRDefault="008A61BB" w:rsidP="008A61BB">
      <w:pPr>
        <w:ind w:left="851"/>
        <w:jc w:val="right"/>
        <w:rPr>
          <w:sz w:val="28"/>
          <w:szCs w:val="28"/>
        </w:rPr>
      </w:pPr>
    </w:p>
    <w:sectPr w:rsidR="008A61BB" w:rsidRPr="00F64F3C" w:rsidSect="002F5149">
      <w:pgSz w:w="11906" w:h="16838"/>
      <w:pgMar w:top="395" w:right="426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OST type 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62AF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9E4253A"/>
    <w:multiLevelType w:val="hybridMultilevel"/>
    <w:tmpl w:val="8F063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E6067D"/>
    <w:multiLevelType w:val="hybridMultilevel"/>
    <w:tmpl w:val="185A7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3F1983"/>
    <w:multiLevelType w:val="hybridMultilevel"/>
    <w:tmpl w:val="2B00193A"/>
    <w:lvl w:ilvl="0" w:tplc="730AA2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6376BB"/>
    <w:rsid w:val="00004035"/>
    <w:rsid w:val="000E133D"/>
    <w:rsid w:val="001129F8"/>
    <w:rsid w:val="001252B4"/>
    <w:rsid w:val="001575AD"/>
    <w:rsid w:val="00161121"/>
    <w:rsid w:val="00171414"/>
    <w:rsid w:val="001852E1"/>
    <w:rsid w:val="00193866"/>
    <w:rsid w:val="001A1A9E"/>
    <w:rsid w:val="001B3610"/>
    <w:rsid w:val="001C3C7D"/>
    <w:rsid w:val="001D00DD"/>
    <w:rsid w:val="00202F3C"/>
    <w:rsid w:val="00203A6E"/>
    <w:rsid w:val="00223F2E"/>
    <w:rsid w:val="00235A32"/>
    <w:rsid w:val="002439E6"/>
    <w:rsid w:val="00244D9C"/>
    <w:rsid w:val="0025211C"/>
    <w:rsid w:val="002B4E4F"/>
    <w:rsid w:val="002F5149"/>
    <w:rsid w:val="00315954"/>
    <w:rsid w:val="00316FC5"/>
    <w:rsid w:val="00364AA2"/>
    <w:rsid w:val="00387CD6"/>
    <w:rsid w:val="003951EB"/>
    <w:rsid w:val="003A4AFC"/>
    <w:rsid w:val="003B2F61"/>
    <w:rsid w:val="003D349C"/>
    <w:rsid w:val="003E296C"/>
    <w:rsid w:val="00404B70"/>
    <w:rsid w:val="004110C3"/>
    <w:rsid w:val="00422127"/>
    <w:rsid w:val="004365AE"/>
    <w:rsid w:val="0045135F"/>
    <w:rsid w:val="00482B56"/>
    <w:rsid w:val="00486FE5"/>
    <w:rsid w:val="004874E6"/>
    <w:rsid w:val="004A36BE"/>
    <w:rsid w:val="004C267D"/>
    <w:rsid w:val="004E6BEC"/>
    <w:rsid w:val="00552B19"/>
    <w:rsid w:val="00561258"/>
    <w:rsid w:val="00575229"/>
    <w:rsid w:val="0057612B"/>
    <w:rsid w:val="00590DED"/>
    <w:rsid w:val="005948B3"/>
    <w:rsid w:val="005A26D9"/>
    <w:rsid w:val="005B2D60"/>
    <w:rsid w:val="005B7340"/>
    <w:rsid w:val="005D60A4"/>
    <w:rsid w:val="0062456B"/>
    <w:rsid w:val="006346E4"/>
    <w:rsid w:val="006376BB"/>
    <w:rsid w:val="00651FE7"/>
    <w:rsid w:val="00673ABD"/>
    <w:rsid w:val="00684A95"/>
    <w:rsid w:val="006A15EC"/>
    <w:rsid w:val="006D2B85"/>
    <w:rsid w:val="0070344B"/>
    <w:rsid w:val="0078744D"/>
    <w:rsid w:val="00791252"/>
    <w:rsid w:val="00794634"/>
    <w:rsid w:val="007B7CB0"/>
    <w:rsid w:val="007E56A5"/>
    <w:rsid w:val="00803220"/>
    <w:rsid w:val="00847FEF"/>
    <w:rsid w:val="00863981"/>
    <w:rsid w:val="00872F16"/>
    <w:rsid w:val="008742C5"/>
    <w:rsid w:val="0087467B"/>
    <w:rsid w:val="008A1B7F"/>
    <w:rsid w:val="008A61BB"/>
    <w:rsid w:val="008D1489"/>
    <w:rsid w:val="008E5A42"/>
    <w:rsid w:val="00900843"/>
    <w:rsid w:val="00935649"/>
    <w:rsid w:val="00952BC2"/>
    <w:rsid w:val="0097292D"/>
    <w:rsid w:val="00987B62"/>
    <w:rsid w:val="00997F97"/>
    <w:rsid w:val="009A1F42"/>
    <w:rsid w:val="009B1898"/>
    <w:rsid w:val="009D1E95"/>
    <w:rsid w:val="009F5C53"/>
    <w:rsid w:val="00A00A6B"/>
    <w:rsid w:val="00A01A5D"/>
    <w:rsid w:val="00A03FE6"/>
    <w:rsid w:val="00A053C8"/>
    <w:rsid w:val="00A16A71"/>
    <w:rsid w:val="00A221EE"/>
    <w:rsid w:val="00A3481A"/>
    <w:rsid w:val="00A56D53"/>
    <w:rsid w:val="00A80CB2"/>
    <w:rsid w:val="00A841DE"/>
    <w:rsid w:val="00A86A0F"/>
    <w:rsid w:val="00A9284B"/>
    <w:rsid w:val="00AA4A40"/>
    <w:rsid w:val="00AF76DA"/>
    <w:rsid w:val="00B01181"/>
    <w:rsid w:val="00B028C6"/>
    <w:rsid w:val="00B3433B"/>
    <w:rsid w:val="00B754CB"/>
    <w:rsid w:val="00B77BFB"/>
    <w:rsid w:val="00B87FB1"/>
    <w:rsid w:val="00B91F48"/>
    <w:rsid w:val="00B93F7F"/>
    <w:rsid w:val="00BE706C"/>
    <w:rsid w:val="00BF2998"/>
    <w:rsid w:val="00C02D2C"/>
    <w:rsid w:val="00C20ED4"/>
    <w:rsid w:val="00C25561"/>
    <w:rsid w:val="00C72201"/>
    <w:rsid w:val="00C80EB2"/>
    <w:rsid w:val="00C8761B"/>
    <w:rsid w:val="00C9587C"/>
    <w:rsid w:val="00CC2A6F"/>
    <w:rsid w:val="00CE532F"/>
    <w:rsid w:val="00D05CC3"/>
    <w:rsid w:val="00D11F98"/>
    <w:rsid w:val="00D46D12"/>
    <w:rsid w:val="00D56ADE"/>
    <w:rsid w:val="00DB0402"/>
    <w:rsid w:val="00DF71E2"/>
    <w:rsid w:val="00E20E96"/>
    <w:rsid w:val="00E313B4"/>
    <w:rsid w:val="00E353CD"/>
    <w:rsid w:val="00E53657"/>
    <w:rsid w:val="00E57A68"/>
    <w:rsid w:val="00E57FCD"/>
    <w:rsid w:val="00E76A92"/>
    <w:rsid w:val="00E901D4"/>
    <w:rsid w:val="00EB0E7F"/>
    <w:rsid w:val="00ED3EE7"/>
    <w:rsid w:val="00EE193B"/>
    <w:rsid w:val="00EF22ED"/>
    <w:rsid w:val="00EF53E8"/>
    <w:rsid w:val="00F33935"/>
    <w:rsid w:val="00F64F3C"/>
    <w:rsid w:val="00F96D2F"/>
    <w:rsid w:val="00FC68D9"/>
    <w:rsid w:val="00FD2F67"/>
    <w:rsid w:val="00FF4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CB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53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0344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5">
    <w:name w:val="heading 5"/>
    <w:basedOn w:val="a"/>
    <w:next w:val="a"/>
    <w:link w:val="50"/>
    <w:semiHidden/>
    <w:unhideWhenUsed/>
    <w:qFormat/>
    <w:rsid w:val="0070344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9">
    <w:name w:val="heading 9"/>
    <w:basedOn w:val="a"/>
    <w:next w:val="a"/>
    <w:link w:val="90"/>
    <w:semiHidden/>
    <w:unhideWhenUsed/>
    <w:qFormat/>
    <w:rsid w:val="0070344B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76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90084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2F5149"/>
  </w:style>
  <w:style w:type="paragraph" w:styleId="a5">
    <w:name w:val="Body Text"/>
    <w:basedOn w:val="a"/>
    <w:link w:val="a6"/>
    <w:rsid w:val="002F5149"/>
    <w:pPr>
      <w:jc w:val="center"/>
    </w:pPr>
  </w:style>
  <w:style w:type="character" w:customStyle="1" w:styleId="a6">
    <w:name w:val="Основной текст Знак"/>
    <w:basedOn w:val="a0"/>
    <w:link w:val="a5"/>
    <w:rsid w:val="002F5149"/>
    <w:rPr>
      <w:sz w:val="24"/>
      <w:szCs w:val="24"/>
    </w:rPr>
  </w:style>
  <w:style w:type="character" w:styleId="a7">
    <w:name w:val="Hyperlink"/>
    <w:basedOn w:val="a0"/>
    <w:unhideWhenUsed/>
    <w:rsid w:val="008A61BB"/>
    <w:rPr>
      <w:color w:val="0000FF" w:themeColor="hyperlink"/>
      <w:u w:val="single"/>
    </w:rPr>
  </w:style>
  <w:style w:type="paragraph" w:customStyle="1" w:styleId="a8">
    <w:basedOn w:val="a"/>
    <w:next w:val="a9"/>
    <w:uiPriority w:val="99"/>
    <w:rsid w:val="00684A95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684A9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9">
    <w:name w:val="Normal (Web)"/>
    <w:basedOn w:val="a"/>
    <w:semiHidden/>
    <w:unhideWhenUsed/>
    <w:rsid w:val="00684A95"/>
  </w:style>
  <w:style w:type="character" w:customStyle="1" w:styleId="10">
    <w:name w:val="Заголовок 1 Знак"/>
    <w:basedOn w:val="a0"/>
    <w:link w:val="1"/>
    <w:uiPriority w:val="9"/>
    <w:rsid w:val="009F5C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70344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50">
    <w:name w:val="Заголовок 5 Знак"/>
    <w:basedOn w:val="a0"/>
    <w:link w:val="5"/>
    <w:semiHidden/>
    <w:rsid w:val="0070344B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70344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06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skitimr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0C5ED-1D04-415A-99BD-1172E6C1A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1598</Words>
  <Characters>9110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ГБОУ НПО ПУ №70</Company>
  <LinksUpToDate>false</LinksUpToDate>
  <CharactersWithSpaces>10687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Жарикова</dc:creator>
  <cp:lastModifiedBy>User</cp:lastModifiedBy>
  <cp:revision>2</cp:revision>
  <cp:lastPrinted>2025-03-11T03:59:00Z</cp:lastPrinted>
  <dcterms:created xsi:type="dcterms:W3CDTF">2025-03-20T07:44:00Z</dcterms:created>
  <dcterms:modified xsi:type="dcterms:W3CDTF">2025-03-20T07:44:00Z</dcterms:modified>
</cp:coreProperties>
</file>