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CellSpacing w:w="1440" w:type="nil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B2158F" w:rsidTr="00D42FF1">
        <w:trPr>
          <w:tblCellSpacing w:w="1440" w:type="nil"/>
        </w:trPr>
        <w:tc>
          <w:tcPr>
            <w:tcW w:w="6202" w:type="dxa"/>
          </w:tcPr>
          <w:p w:rsidR="00D42FF1" w:rsidRP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42FF1" w:rsidRP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К письму № 4571 от 29.10.2021</w:t>
            </w:r>
          </w:p>
          <w:p w:rsidR="00D42FF1" w:rsidRP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предоставление субсидий</w:t>
            </w:r>
          </w:p>
          <w:p w:rsidR="00D42FF1" w:rsidRP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лицам-организациям </w:t>
            </w:r>
            <w:proofErr w:type="gramStart"/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</w:p>
          <w:p w:rsid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комплекса, </w:t>
            </w:r>
            <w:proofErr w:type="gramStart"/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D42F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D42FF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D42FF1" w:rsidRPr="00D42FF1" w:rsidRDefault="00D42FF1" w:rsidP="00D42FF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D42FF1">
              <w:rPr>
                <w:rFonts w:ascii="Times New Roman" w:hAnsi="Times New Roman" w:cs="Times New Roman"/>
                <w:sz w:val="24"/>
                <w:szCs w:val="24"/>
              </w:rPr>
              <w:t>по теплоснабжению</w:t>
            </w:r>
          </w:p>
        </w:tc>
      </w:tr>
    </w:tbl>
    <w:p w:rsidR="00BF0B80" w:rsidRDefault="00BF0B80" w:rsidP="00D42FF1">
      <w:pPr>
        <w:pStyle w:val="a3"/>
        <w:ind w:hanging="567"/>
        <w:jc w:val="right"/>
      </w:pPr>
    </w:p>
    <w:p w:rsidR="00BA5F0D" w:rsidRDefault="00BA5F0D" w:rsidP="00BA5F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порядок и результаты </w:t>
      </w:r>
      <w:r w:rsidR="00005FCE">
        <w:rPr>
          <w:rFonts w:ascii="Times New Roman" w:hAnsi="Times New Roman" w:cs="Times New Roman"/>
          <w:sz w:val="24"/>
          <w:szCs w:val="24"/>
        </w:rPr>
        <w:t>предоставления субсидии размеще</w:t>
      </w:r>
      <w:r>
        <w:rPr>
          <w:rFonts w:ascii="Times New Roman" w:hAnsi="Times New Roman" w:cs="Times New Roman"/>
          <w:sz w:val="24"/>
          <w:szCs w:val="24"/>
        </w:rPr>
        <w:t xml:space="preserve">ны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33FB4" w:rsidRDefault="00A33FB4" w:rsidP="00BA5F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Pr="00005FCE" w:rsidRDefault="00A33FB4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5FCE" w:rsidRPr="00005FCE">
        <w:rPr>
          <w:rFonts w:ascii="Times New Roman" w:hAnsi="Times New Roman" w:cs="Times New Roman"/>
          <w:sz w:val="24"/>
          <w:szCs w:val="24"/>
        </w:rPr>
        <w:t>. Порядок проведения отбора получателей субсидий для предоставления субсидий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Pr="00005FCE" w:rsidRDefault="00A33FB4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5FCE" w:rsidRPr="00005FCE">
        <w:rPr>
          <w:rFonts w:ascii="Times New Roman" w:hAnsi="Times New Roman" w:cs="Times New Roman"/>
          <w:sz w:val="24"/>
          <w:szCs w:val="24"/>
        </w:rPr>
        <w:t>.1. В целях установления порядка проведения отбора применяется способ проведения отбора:</w:t>
      </w:r>
    </w:p>
    <w:p w:rsid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запрос предложений, который указывается при определении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D41815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 Порядок и сроки подачи заявок на участие в отборе, порядок и сроки их рассмотрения.</w:t>
      </w:r>
    </w:p>
    <w:p w:rsidR="00D41815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>1. Для получения субсидии организации представляют в Уполномоченный орган Администрации следующие документы:</w:t>
      </w:r>
    </w:p>
    <w:p w:rsidR="00D41815" w:rsidRDefault="00546DD9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редложение (заявка) </w:t>
      </w:r>
      <w:r w:rsidR="00D41815">
        <w:rPr>
          <w:rFonts w:ascii="Times New Roman" w:hAnsi="Times New Roman" w:cs="Times New Roman"/>
          <w:sz w:val="24"/>
          <w:szCs w:val="24"/>
        </w:rPr>
        <w:t>на получение субсидии по форме.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информацию о количестве обслуживаемых потребителей услугами, заверенную организацией;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FCE">
        <w:rPr>
          <w:rFonts w:ascii="Times New Roman" w:hAnsi="Times New Roman" w:cs="Times New Roman"/>
          <w:sz w:val="24"/>
          <w:szCs w:val="24"/>
        </w:rPr>
        <w:t>копии первичных учетных документов, подтверждающих фактически произведенные расходы (договоры, платежные поручения, счета-фактуры, товарные накладные, акты приема-передачи выполненных работ (оказанных услуг), справки о стоимости выполненных работ и затрат (части затрат), акт обследования сетей теплоснабжения и водоснабжения, расчет потерь энергоресурсов и иных документов, подтверждающих произведенные организацией расходы, оформленные в соответствии с требованиями действующего законодательства), заверенные организацией;</w:t>
      </w:r>
      <w:proofErr w:type="gramEnd"/>
    </w:p>
    <w:p w:rsidR="00D41815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расчет-обоснование получения субсидии на возмещение затрат (части затрат), связанных с выполнением работ и оказанием услуг потребителям </w:t>
      </w:r>
      <w:proofErr w:type="spellStart"/>
      <w:r w:rsidRPr="00005FC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05FCE">
        <w:rPr>
          <w:rFonts w:ascii="Times New Roman" w:hAnsi="Times New Roman" w:cs="Times New Roman"/>
          <w:sz w:val="24"/>
          <w:szCs w:val="24"/>
        </w:rPr>
        <w:t xml:space="preserve"> района по форме</w:t>
      </w:r>
      <w:r w:rsidR="00D41815">
        <w:rPr>
          <w:rFonts w:ascii="Times New Roman" w:hAnsi="Times New Roman" w:cs="Times New Roman"/>
          <w:sz w:val="24"/>
          <w:szCs w:val="24"/>
        </w:rPr>
        <w:t>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физического лица).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>2. Уполномоченный орган Администрации запрашивает в порядке межведомственного взаимодействия, следующие документы и (или) информацию: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(постановке на учет в налоговом органе) организации на территории </w:t>
      </w:r>
      <w:proofErr w:type="spellStart"/>
      <w:r w:rsidRPr="00005FCE">
        <w:rPr>
          <w:rFonts w:ascii="Times New Roman" w:hAnsi="Times New Roman" w:cs="Times New Roman"/>
          <w:sz w:val="24"/>
          <w:szCs w:val="24"/>
        </w:rPr>
        <w:t>Новосибисркой</w:t>
      </w:r>
      <w:proofErr w:type="spellEnd"/>
      <w:r w:rsidRPr="00005FCE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Получатель субсидии вправе по собственной инициативе представить указанные документы, выданные не ранее чем за 30 дней до дня представления заявления в Администрацию.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.3. Документы представляются участником отбора на бумажном носителе. Документы не могут быть направлены почтовым и (или) электронным отправлением. 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</w:t>
      </w:r>
      <w:r w:rsidRPr="00005FCE">
        <w:rPr>
          <w:rFonts w:ascii="Times New Roman" w:hAnsi="Times New Roman" w:cs="Times New Roman"/>
          <w:sz w:val="24"/>
          <w:szCs w:val="24"/>
        </w:rPr>
        <w:lastRenderedPageBreak/>
        <w:t>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Участник отбора имеет право отозвать предложение (заявку) в любое время до истечения срока завершения отбора.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4. Прием предложений (заявок) осуществляется в сроки, указанные в объявлении о проведении отбора. Продолжительность приема заявок (даты и времени начала (окончания) подачи (приема) предложений (заявок) участников отбора) не может быть менее 30 календарных дней, следующих за днем размещения извещения о проведении отбора. 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Документы, поступившие после установленных в извещении сроков, не рассматриваются.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>5. Уполномоченный орган Администрации регистрирует предложение (заявку), содержащую все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CE" w:rsidRPr="00005FCE">
        <w:rPr>
          <w:rFonts w:ascii="Times New Roman" w:hAnsi="Times New Roman" w:cs="Times New Roman"/>
          <w:sz w:val="24"/>
          <w:szCs w:val="24"/>
        </w:rPr>
        <w:t>в день его поступления с присвоением ему входящего номера и даты поступления в журнале регистрации заяв</w:t>
      </w:r>
      <w:r>
        <w:rPr>
          <w:rFonts w:ascii="Times New Roman" w:hAnsi="Times New Roman" w:cs="Times New Roman"/>
          <w:sz w:val="24"/>
          <w:szCs w:val="24"/>
        </w:rPr>
        <w:t>лений (далее – журнал) по форме</w:t>
      </w:r>
      <w:r w:rsidR="00005FCE" w:rsidRPr="00005FCE">
        <w:rPr>
          <w:rFonts w:ascii="Times New Roman" w:hAnsi="Times New Roman" w:cs="Times New Roman"/>
          <w:sz w:val="24"/>
          <w:szCs w:val="24"/>
        </w:rPr>
        <w:t>. В день регистрации заявления передаются в Комиссию для рассмотрения и принятия решения.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>6. Комиссия в течение 3 рабочих дней со дня окончания срока приема заявлений осуществляет их рассмотрение и принимает решение о предоставлении (отказе в предоставлении) субсидий. Решение комиссии оформляется протоколом заседания комиссии, который подписывается председателем и секретарем комиссии.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7.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нормативными правовыми актами муниципального района </w:t>
      </w:r>
      <w:proofErr w:type="spellStart"/>
      <w:r w:rsidR="00005FCE" w:rsidRPr="00005FC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а также настоящим Порядком.</w:t>
      </w:r>
    </w:p>
    <w:p w:rsidR="00005FCE" w:rsidRPr="00005FCE" w:rsidRDefault="00546DD9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FCE" w:rsidRPr="00005FCE">
        <w:rPr>
          <w:rFonts w:ascii="Times New Roman" w:hAnsi="Times New Roman" w:cs="Times New Roman"/>
          <w:sz w:val="24"/>
          <w:szCs w:val="24"/>
        </w:rPr>
        <w:t>.8.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подача участником отбора предложения (заявки) после даты </w:t>
      </w:r>
      <w:proofErr w:type="gramStart"/>
      <w:r w:rsidRPr="00005FC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05FCE">
        <w:rPr>
          <w:rFonts w:ascii="Times New Roman" w:hAnsi="Times New Roman" w:cs="Times New Roman"/>
          <w:sz w:val="24"/>
          <w:szCs w:val="24"/>
        </w:rPr>
        <w:t>или) времени, определенных для подачи предложений (заявок).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FCE" w:rsidRPr="00005FCE">
        <w:rPr>
          <w:rFonts w:ascii="Times New Roman" w:hAnsi="Times New Roman" w:cs="Times New Roman"/>
          <w:sz w:val="24"/>
          <w:szCs w:val="24"/>
        </w:rPr>
        <w:t>.9. Организации не может быть отказано в допуске к участию в отборе предложений (заявок) в следующих случаях: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FCE">
        <w:rPr>
          <w:rFonts w:ascii="Times New Roman" w:hAnsi="Times New Roman" w:cs="Times New Roman"/>
          <w:sz w:val="24"/>
          <w:szCs w:val="24"/>
        </w:rPr>
        <w:t>- организация обжалует наличие задолженности по налогам, сборам и иным обязательным платежам в соответствии с законодательством Российской Федерации, и решение по такой жалобе на день рассмотрения заявки на участие в отборе не принято;</w:t>
      </w:r>
      <w:proofErr w:type="gramEnd"/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имеется вступившие в законную силу решение суда о признании обязанности организации по уплате налогов, сборов и иных обязательных платежей исполненной.</w:t>
      </w:r>
    </w:p>
    <w:p w:rsidR="00005FCE" w:rsidRPr="00005FCE" w:rsidRDefault="00D41815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5FCE" w:rsidRPr="00005FCE">
        <w:rPr>
          <w:rFonts w:ascii="Times New Roman" w:hAnsi="Times New Roman" w:cs="Times New Roman"/>
          <w:sz w:val="24"/>
          <w:szCs w:val="24"/>
        </w:rPr>
        <w:t>10. Перечисление субсидии осуществляется на расчетный счет организации, открытый в учреждении Центрального банка Российской Федерации или российской кредитной организации, в срок не позднее 10-го рабочего дня,  следующего за днем принятия Главным распорядителем как получателем бюджетных средств по результа</w:t>
      </w:r>
      <w:r w:rsidR="0019480C">
        <w:rPr>
          <w:rFonts w:ascii="Times New Roman" w:hAnsi="Times New Roman" w:cs="Times New Roman"/>
          <w:sz w:val="24"/>
          <w:szCs w:val="24"/>
        </w:rPr>
        <w:t>там рассмотрения им документов.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>.1. Комиссия принимает решение об отказе в предоставлении субсидии в случае установления недостоверности представленной получателем субсидии информации и несоответствия представленных организацией документов и (или) несоответствия организации критериям предоставления субсидии</w:t>
      </w:r>
      <w:r w:rsidR="00A33FB4">
        <w:rPr>
          <w:rFonts w:ascii="Times New Roman" w:hAnsi="Times New Roman" w:cs="Times New Roman"/>
          <w:sz w:val="24"/>
          <w:szCs w:val="24"/>
        </w:rPr>
        <w:t>.</w:t>
      </w: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>.1.1. Решение об отказе в предоставлении субсидии организации направляется Комиссией в срок не более 3 рабочих дней со дня принятия такого решения.</w:t>
      </w: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.2. Предоставление субсидии осуществляется на основании соглашения. Соглашение заключается между администрацией </w:t>
      </w:r>
      <w:proofErr w:type="spellStart"/>
      <w:r w:rsidR="00005FCE" w:rsidRPr="00005FC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района и получателем субсидии в соответствии с типовой формой, установленной постановлением администрации </w:t>
      </w:r>
      <w:proofErr w:type="spellStart"/>
      <w:r w:rsidR="00005FCE" w:rsidRPr="00005FC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района, подписывается в течение трех рабочих дней со дня объявления получателя субсидии.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В случае если получатель субсидии не подписывает соглашение о предоставлении субсидии в установленный срок, то он считается уклонившимся от заключения соглашения.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В соглашении предусматриваются: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размер субсидии, ее целевое назначение;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порядок и сроки ее перечисления;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значение результата предоставления субсидии;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виды расходов, связанных с организацией и проведением мероприятия;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порядок и сроки возврата субсидии (остатков субсидии);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005FC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05FCE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При необходимости,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.3.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="00005FCE" w:rsidRPr="00005FC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05FCE" w:rsidRP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 xml:space="preserve">.4. Субсидия подлежит возврату получателем субсидии в бюджет </w:t>
      </w:r>
      <w:proofErr w:type="spellStart"/>
      <w:r w:rsidR="00005FCE" w:rsidRPr="00005FCE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005FCE" w:rsidRPr="00005FCE">
        <w:rPr>
          <w:rFonts w:ascii="Times New Roman" w:hAnsi="Times New Roman" w:cs="Times New Roman"/>
          <w:sz w:val="24"/>
          <w:szCs w:val="24"/>
        </w:rPr>
        <w:t xml:space="preserve">  района в течение 30 рабочих дней со дня принятия решения о ее возврате, в случаях: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нарушения получателем субсидии требований,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>- нецелевого использования средств субсидии;</w:t>
      </w:r>
    </w:p>
    <w:p w:rsidR="00005FCE" w:rsidRPr="00005FCE" w:rsidRDefault="00005FCE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5FC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05FCE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005FCE" w:rsidRDefault="0019480C" w:rsidP="00005FC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FCE" w:rsidRPr="00005FCE">
        <w:rPr>
          <w:rFonts w:ascii="Times New Roman" w:hAnsi="Times New Roman" w:cs="Times New Roman"/>
          <w:sz w:val="24"/>
          <w:szCs w:val="24"/>
        </w:rPr>
        <w:t>.5. Результатом предоставления субсидии ее получателю являются финансовое обеспечение затрат, связ</w:t>
      </w:r>
      <w:r w:rsidR="00440AE6">
        <w:rPr>
          <w:rFonts w:ascii="Times New Roman" w:hAnsi="Times New Roman" w:cs="Times New Roman"/>
          <w:sz w:val="24"/>
          <w:szCs w:val="24"/>
        </w:rPr>
        <w:t xml:space="preserve">анных с </w:t>
      </w:r>
      <w:r w:rsidR="00005FCE" w:rsidRPr="00005FCE">
        <w:rPr>
          <w:rFonts w:ascii="Times New Roman" w:hAnsi="Times New Roman" w:cs="Times New Roman"/>
          <w:sz w:val="24"/>
          <w:szCs w:val="24"/>
        </w:rPr>
        <w:t>реализацией целей (одной из целей)</w:t>
      </w:r>
      <w:r w:rsidR="00440AE6">
        <w:rPr>
          <w:rFonts w:ascii="Times New Roman" w:hAnsi="Times New Roman" w:cs="Times New Roman"/>
          <w:sz w:val="24"/>
          <w:szCs w:val="24"/>
        </w:rPr>
        <w:t>:</w:t>
      </w:r>
    </w:p>
    <w:p w:rsidR="00A33FB4" w:rsidRPr="00A33FB4" w:rsidRDefault="00A33FB4" w:rsidP="00A33FB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B4">
        <w:rPr>
          <w:rFonts w:ascii="Times New Roman" w:hAnsi="Times New Roman" w:cs="Times New Roman"/>
          <w:sz w:val="24"/>
          <w:szCs w:val="24"/>
        </w:rPr>
        <w:t xml:space="preserve">финансовое обеспечение (возмещение) расходов по содержанию и эксплуатации имущества и частичная компенсация расходов по </w:t>
      </w:r>
      <w:proofErr w:type="spellStart"/>
      <w:r w:rsidRPr="00A33FB4">
        <w:rPr>
          <w:rFonts w:ascii="Times New Roman" w:hAnsi="Times New Roman" w:cs="Times New Roman"/>
          <w:sz w:val="24"/>
          <w:szCs w:val="24"/>
        </w:rPr>
        <w:t>межтарифной</w:t>
      </w:r>
      <w:proofErr w:type="spellEnd"/>
      <w:r w:rsidRPr="00A33FB4">
        <w:rPr>
          <w:rFonts w:ascii="Times New Roman" w:hAnsi="Times New Roman" w:cs="Times New Roman"/>
          <w:sz w:val="24"/>
          <w:szCs w:val="24"/>
        </w:rPr>
        <w:t xml:space="preserve"> разнице, возникшей в результате оказания коммунальных услуг по тепло-, водоснабжению и водоотведению;</w:t>
      </w:r>
    </w:p>
    <w:p w:rsidR="00A33FB4" w:rsidRPr="00A33FB4" w:rsidRDefault="00A33FB4" w:rsidP="00A33FB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B4">
        <w:rPr>
          <w:rFonts w:ascii="Times New Roman" w:hAnsi="Times New Roman" w:cs="Times New Roman"/>
          <w:sz w:val="24"/>
          <w:szCs w:val="24"/>
        </w:rPr>
        <w:lastRenderedPageBreak/>
        <w:t>технического переоснащения или перевооружения;</w:t>
      </w:r>
    </w:p>
    <w:p w:rsidR="00A33FB4" w:rsidRPr="00A33FB4" w:rsidRDefault="00A33FB4" w:rsidP="00A33FB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B4">
        <w:rPr>
          <w:rFonts w:ascii="Times New Roman" w:hAnsi="Times New Roman" w:cs="Times New Roman"/>
          <w:sz w:val="24"/>
          <w:szCs w:val="24"/>
        </w:rPr>
        <w:t>приобретение основных средств и материальных запасов;</w:t>
      </w:r>
    </w:p>
    <w:p w:rsidR="00A33FB4" w:rsidRPr="00A33FB4" w:rsidRDefault="00A33FB4" w:rsidP="00A33FB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3FB4">
        <w:rPr>
          <w:rFonts w:ascii="Times New Roman" w:hAnsi="Times New Roman" w:cs="Times New Roman"/>
          <w:sz w:val="24"/>
          <w:szCs w:val="24"/>
        </w:rPr>
        <w:t>частичного возмещения затрат связанным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за счет средств районного бюджета.</w:t>
      </w:r>
    </w:p>
    <w:p w:rsidR="00A33FB4" w:rsidRPr="00BA5F0D" w:rsidRDefault="00A33FB4" w:rsidP="00A33FB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B4">
        <w:rPr>
          <w:rFonts w:ascii="Times New Roman" w:hAnsi="Times New Roman" w:cs="Times New Roman"/>
          <w:sz w:val="24"/>
          <w:szCs w:val="24"/>
        </w:rPr>
        <w:t>Субсидии носят целевой характер и не могут быть израсходованы на цели, не предусмотренные настоящим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 951 от 08.09.2021</w:t>
      </w:r>
      <w:r w:rsidRPr="00A33FB4">
        <w:rPr>
          <w:rFonts w:ascii="Times New Roman" w:hAnsi="Times New Roman" w:cs="Times New Roman"/>
          <w:sz w:val="24"/>
          <w:szCs w:val="24"/>
        </w:rPr>
        <w:t>.</w:t>
      </w:r>
    </w:p>
    <w:sectPr w:rsidR="00A33FB4" w:rsidRPr="00BA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AF"/>
    <w:rsid w:val="00005FCE"/>
    <w:rsid w:val="0019480C"/>
    <w:rsid w:val="00440AE6"/>
    <w:rsid w:val="004B48DC"/>
    <w:rsid w:val="004C308C"/>
    <w:rsid w:val="004F48AF"/>
    <w:rsid w:val="00546DD9"/>
    <w:rsid w:val="00A33FB4"/>
    <w:rsid w:val="00AE4B8A"/>
    <w:rsid w:val="00AF0587"/>
    <w:rsid w:val="00AF1470"/>
    <w:rsid w:val="00B2158F"/>
    <w:rsid w:val="00BA5F0D"/>
    <w:rsid w:val="00BF0B80"/>
    <w:rsid w:val="00D41815"/>
    <w:rsid w:val="00D42FF1"/>
    <w:rsid w:val="00F6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B80"/>
    <w:pPr>
      <w:spacing w:after="0" w:line="240" w:lineRule="auto"/>
    </w:pPr>
  </w:style>
  <w:style w:type="table" w:styleId="a4">
    <w:name w:val="Table Grid"/>
    <w:basedOn w:val="a1"/>
    <w:uiPriority w:val="59"/>
    <w:rsid w:val="00D4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B80"/>
    <w:pPr>
      <w:spacing w:after="0" w:line="240" w:lineRule="auto"/>
    </w:pPr>
  </w:style>
  <w:style w:type="table" w:styleId="a4">
    <w:name w:val="Table Grid"/>
    <w:basedOn w:val="a1"/>
    <w:uiPriority w:val="59"/>
    <w:rsid w:val="00D4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DC6F-DF18-45B4-B74A-63752A9F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3</cp:revision>
  <cp:lastPrinted>2021-11-15T04:45:00Z</cp:lastPrinted>
  <dcterms:created xsi:type="dcterms:W3CDTF">2021-11-15T00:35:00Z</dcterms:created>
  <dcterms:modified xsi:type="dcterms:W3CDTF">2021-11-15T05:04:00Z</dcterms:modified>
</cp:coreProperties>
</file>